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EE" w:rsidRPr="004C056E" w:rsidRDefault="00E50CEE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bookmarkStart w:id="0" w:name="_GoBack"/>
      <w:bookmarkEnd w:id="0"/>
      <w:r w:rsidRPr="004C056E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4C056E">
        <w:rPr>
          <w:bCs/>
          <w:noProof w:val="0"/>
          <w:sz w:val="24"/>
          <w:szCs w:val="24"/>
        </w:rPr>
        <w:t xml:space="preserve">SG RAN </w:t>
      </w:r>
      <w:r w:rsidRPr="004C056E">
        <w:rPr>
          <w:noProof w:val="0"/>
          <w:sz w:val="24"/>
          <w:szCs w:val="24"/>
        </w:rPr>
        <w:t>WG1 Meeting #8</w:t>
      </w:r>
      <w:r w:rsidR="00770532">
        <w:rPr>
          <w:noProof w:val="0"/>
          <w:sz w:val="24"/>
          <w:szCs w:val="24"/>
        </w:rPr>
        <w:t>5</w:t>
      </w:r>
      <w:r w:rsidRPr="004C056E">
        <w:rPr>
          <w:bCs/>
          <w:noProof w:val="0"/>
          <w:sz w:val="24"/>
          <w:szCs w:val="24"/>
        </w:rPr>
        <w:tab/>
      </w:r>
      <w:r w:rsidRPr="004C056E">
        <w:rPr>
          <w:bCs/>
          <w:noProof w:val="0"/>
          <w:sz w:val="24"/>
          <w:szCs w:val="24"/>
          <w:lang w:eastAsia="ja-JP"/>
        </w:rPr>
        <w:t>R1-</w:t>
      </w:r>
      <w:r w:rsidR="00D073B9" w:rsidRPr="004C056E">
        <w:rPr>
          <w:bCs/>
          <w:noProof w:val="0"/>
          <w:sz w:val="24"/>
          <w:szCs w:val="24"/>
          <w:lang w:eastAsia="ja-JP"/>
        </w:rPr>
        <w:t>16</w:t>
      </w:r>
      <w:r w:rsidR="005B6EA8">
        <w:rPr>
          <w:bCs/>
          <w:noProof w:val="0"/>
          <w:sz w:val="24"/>
          <w:szCs w:val="24"/>
          <w:lang w:eastAsia="ja-JP"/>
        </w:rPr>
        <w:t>5043</w:t>
      </w:r>
    </w:p>
    <w:p w:rsidR="00E50CEE" w:rsidRPr="004C056E" w:rsidRDefault="00770532" w:rsidP="00E50CEE">
      <w:pPr>
        <w:pStyle w:val="Header"/>
        <w:rPr>
          <w:bCs/>
          <w:noProof w:val="0"/>
          <w:sz w:val="24"/>
          <w:lang w:eastAsia="ja-JP"/>
        </w:rPr>
      </w:pPr>
      <w:r>
        <w:rPr>
          <w:rFonts w:hint="eastAsia"/>
          <w:noProof w:val="0"/>
          <w:sz w:val="24"/>
          <w:szCs w:val="24"/>
          <w:lang w:eastAsia="zh-CN"/>
        </w:rPr>
        <w:t>Nanjing, China</w:t>
      </w:r>
      <w:r w:rsidRPr="00BB02D3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23</w:t>
      </w:r>
      <w:r>
        <w:rPr>
          <w:rFonts w:hint="eastAsia"/>
          <w:noProof w:val="0"/>
          <w:sz w:val="24"/>
          <w:szCs w:val="24"/>
          <w:vertAlign w:val="superscript"/>
          <w:lang w:eastAsia="zh-CN"/>
        </w:rPr>
        <w:t>rd</w:t>
      </w:r>
      <w:r w:rsidRPr="00BB02D3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– </w:t>
      </w:r>
      <w:proofErr w:type="gramStart"/>
      <w:r>
        <w:rPr>
          <w:rFonts w:hint="eastAsia"/>
          <w:noProof w:val="0"/>
          <w:sz w:val="24"/>
          <w:szCs w:val="24"/>
          <w:lang w:eastAsia="zh-CN"/>
        </w:rPr>
        <w:t>27</w:t>
      </w:r>
      <w:r>
        <w:rPr>
          <w:rFonts w:hint="eastAsia"/>
          <w:noProof w:val="0"/>
          <w:sz w:val="24"/>
          <w:szCs w:val="24"/>
          <w:vertAlign w:val="superscript"/>
          <w:lang w:eastAsia="zh-CN"/>
        </w:rPr>
        <w:t xml:space="preserve">rd  </w:t>
      </w:r>
      <w:r>
        <w:rPr>
          <w:rFonts w:hint="eastAsia"/>
          <w:noProof w:val="0"/>
          <w:sz w:val="24"/>
          <w:szCs w:val="24"/>
          <w:lang w:eastAsia="zh-CN"/>
        </w:rPr>
        <w:t>May</w:t>
      </w:r>
      <w:proofErr w:type="gramEnd"/>
      <w:r w:rsidRPr="00BB02D3">
        <w:rPr>
          <w:noProof w:val="0"/>
          <w:sz w:val="24"/>
          <w:szCs w:val="24"/>
          <w:lang w:eastAsia="zh-CN"/>
        </w:rPr>
        <w:t xml:space="preserve"> </w:t>
      </w:r>
      <w:r w:rsidRPr="004C056E">
        <w:rPr>
          <w:noProof w:val="0"/>
          <w:sz w:val="24"/>
          <w:szCs w:val="24"/>
          <w:lang w:eastAsia="zh-CN"/>
        </w:rPr>
        <w:t>2016</w:t>
      </w:r>
    </w:p>
    <w:p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:rsidR="00E50CEE" w:rsidRPr="004C056E" w:rsidRDefault="00E50CEE" w:rsidP="00E50CEE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4C056E">
        <w:rPr>
          <w:rFonts w:cs="Arial"/>
          <w:b/>
          <w:bCs/>
          <w:sz w:val="24"/>
          <w:lang w:val="en-US"/>
        </w:rPr>
        <w:t>Agenda item:</w:t>
      </w:r>
      <w:r w:rsidRPr="004C056E">
        <w:rPr>
          <w:rFonts w:cs="Arial"/>
          <w:b/>
          <w:bCs/>
          <w:sz w:val="24"/>
          <w:lang w:val="en-US"/>
        </w:rPr>
        <w:tab/>
      </w:r>
      <w:r w:rsidRPr="004C056E">
        <w:rPr>
          <w:rFonts w:cs="Arial"/>
          <w:b/>
          <w:bCs/>
          <w:sz w:val="24"/>
          <w:lang w:val="en-US"/>
        </w:rPr>
        <w:tab/>
      </w:r>
      <w:r w:rsidR="008D40A0">
        <w:rPr>
          <w:rFonts w:cs="Arial"/>
          <w:b/>
          <w:bCs/>
          <w:sz w:val="24"/>
          <w:lang w:val="en-US"/>
        </w:rPr>
        <w:t>6.2.2.2</w:t>
      </w:r>
      <w:r w:rsidR="00893DD6">
        <w:rPr>
          <w:rFonts w:cs="Arial"/>
          <w:b/>
          <w:bCs/>
          <w:sz w:val="24"/>
          <w:lang w:val="en-US"/>
        </w:rPr>
        <w:t>.2</w:t>
      </w:r>
    </w:p>
    <w:p w:rsidR="00E50CEE" w:rsidRPr="004C056E" w:rsidRDefault="00E50CEE" w:rsidP="00E50CE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Source:</w:t>
      </w:r>
      <w:r w:rsidRPr="004C056E">
        <w:rPr>
          <w:rFonts w:ascii="Arial" w:hAnsi="Arial" w:cs="Arial"/>
          <w:b/>
          <w:bCs/>
          <w:sz w:val="24"/>
        </w:rPr>
        <w:tab/>
        <w:t>Nokia</w:t>
      </w:r>
      <w:r w:rsidR="00BE623F" w:rsidRPr="004C056E">
        <w:rPr>
          <w:rFonts w:ascii="Arial" w:hAnsi="Arial" w:cs="Arial"/>
          <w:b/>
          <w:bCs/>
          <w:sz w:val="24"/>
        </w:rPr>
        <w:t>, Alcatel Lucent Shanghai Bell</w:t>
      </w:r>
    </w:p>
    <w:p w:rsidR="00E50CEE" w:rsidRPr="004C056E" w:rsidRDefault="00E50CEE" w:rsidP="00E50CEE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Title:</w:t>
      </w:r>
      <w:r w:rsidRPr="004C056E">
        <w:rPr>
          <w:rFonts w:ascii="Arial" w:hAnsi="Arial" w:cs="Arial"/>
          <w:b/>
          <w:bCs/>
          <w:sz w:val="24"/>
        </w:rPr>
        <w:tab/>
      </w:r>
      <w:r w:rsidR="008D40A0">
        <w:rPr>
          <w:rFonts w:ascii="Arial" w:hAnsi="Arial" w:cs="Arial"/>
          <w:b/>
          <w:bCs/>
          <w:sz w:val="24"/>
        </w:rPr>
        <w:t xml:space="preserve">On resource </w:t>
      </w:r>
      <w:r w:rsidR="00592C7B" w:rsidRPr="004C056E">
        <w:rPr>
          <w:rFonts w:ascii="Arial" w:hAnsi="Arial" w:cs="Arial"/>
          <w:b/>
          <w:bCs/>
          <w:sz w:val="24"/>
        </w:rPr>
        <w:t xml:space="preserve">selection </w:t>
      </w:r>
      <w:r w:rsidR="005A7881">
        <w:rPr>
          <w:rFonts w:ascii="Arial" w:hAnsi="Arial" w:cs="Arial"/>
          <w:b/>
          <w:bCs/>
          <w:sz w:val="24"/>
        </w:rPr>
        <w:t>with sensing</w:t>
      </w:r>
    </w:p>
    <w:p w:rsidR="00E50CEE" w:rsidRPr="004C056E" w:rsidRDefault="00E50CEE" w:rsidP="00E50CEE">
      <w:pPr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Document for:</w:t>
      </w:r>
      <w:r w:rsidRPr="004C056E">
        <w:rPr>
          <w:rFonts w:ascii="Arial" w:hAnsi="Arial" w:cs="Arial"/>
          <w:b/>
          <w:bCs/>
          <w:sz w:val="24"/>
        </w:rPr>
        <w:tab/>
      </w:r>
      <w:r w:rsidRPr="004C056E">
        <w:rPr>
          <w:rFonts w:ascii="Arial" w:hAnsi="Arial" w:cs="Arial"/>
          <w:b/>
          <w:bCs/>
          <w:sz w:val="24"/>
        </w:rPr>
        <w:tab/>
        <w:t>Discussion and Decision</w:t>
      </w:r>
    </w:p>
    <w:p w:rsidR="007A1F9C" w:rsidRPr="00BB02D3" w:rsidRDefault="00B4163E" w:rsidP="00E17BE5">
      <w:pPr>
        <w:pStyle w:val="Heading1"/>
        <w:rPr>
          <w:lang w:val="en-US"/>
        </w:rPr>
      </w:pPr>
      <w:r w:rsidRPr="00BB02D3">
        <w:rPr>
          <w:lang w:val="en-US"/>
        </w:rPr>
        <w:t>Introduction</w:t>
      </w:r>
    </w:p>
    <w:p w:rsidR="006F684C" w:rsidRDefault="001347E3" w:rsidP="006F684C">
      <w:r w:rsidRPr="004C056E">
        <w:t>In RAN</w:t>
      </w:r>
      <w:r w:rsidR="006F684C">
        <w:t>1#84</w:t>
      </w:r>
      <w:r w:rsidR="00A73E81">
        <w:t>bis</w:t>
      </w:r>
      <w:r w:rsidR="00036A77" w:rsidRPr="004C056E">
        <w:t xml:space="preserve"> a large number of</w:t>
      </w:r>
      <w:r w:rsidR="00BA0A14" w:rsidRPr="00B41A2D">
        <w:t xml:space="preserve"> agreements were m</w:t>
      </w:r>
      <w:r w:rsidR="00036A77" w:rsidRPr="00B41A2D">
        <w:t>a</w:t>
      </w:r>
      <w:r w:rsidR="00BA0A14" w:rsidRPr="004C056E">
        <w:t>de on resource allocation [1]</w:t>
      </w:r>
      <w:r w:rsidR="00592C7B" w:rsidRPr="004C056E">
        <w:t xml:space="preserve">. </w:t>
      </w:r>
    </w:p>
    <w:p w:rsidR="00DE10FA" w:rsidRPr="004C056E" w:rsidRDefault="004B49A3" w:rsidP="00FE10D2">
      <w:r w:rsidRPr="004C056E">
        <w:t>I</w:t>
      </w:r>
      <w:r w:rsidR="002A1673" w:rsidRPr="004C056E">
        <w:t xml:space="preserve">n this contribution we will focus on </w:t>
      </w:r>
      <w:r w:rsidR="00AF6F54">
        <w:t xml:space="preserve">some </w:t>
      </w:r>
      <w:r w:rsidR="0033070C" w:rsidRPr="004C056E">
        <w:t>further aspects related to the enhancement</w:t>
      </w:r>
      <w:r w:rsidR="00EE54D9">
        <w:t xml:space="preserve"> of</w:t>
      </w:r>
      <w:r w:rsidR="0033070C">
        <w:t xml:space="preserve"> resource selection </w:t>
      </w:r>
      <w:r w:rsidR="00EE54D9">
        <w:t>including</w:t>
      </w:r>
      <w:r w:rsidR="00D027D0">
        <w:t xml:space="preserve"> </w:t>
      </w:r>
      <w:r w:rsidR="0033070C">
        <w:t>c</w:t>
      </w:r>
      <w:r w:rsidR="0033070C" w:rsidRPr="004C056E">
        <w:t>ollision avoidance</w:t>
      </w:r>
      <w:r w:rsidR="0033070C">
        <w:t xml:space="preserve"> </w:t>
      </w:r>
      <w:r w:rsidR="00D027D0">
        <w:t xml:space="preserve">and data communication, which are </w:t>
      </w:r>
      <w:r w:rsidR="0033070C">
        <w:t>issues that have not been discussed in detail so far. In a companion contribution</w:t>
      </w:r>
      <w:r w:rsidR="004D2F31">
        <w:t xml:space="preserve"> details of sensing are </w:t>
      </w:r>
      <w:r w:rsidR="0033070C">
        <w:t>discussed</w:t>
      </w:r>
      <w:r w:rsidR="006F684C">
        <w:t>.</w:t>
      </w:r>
    </w:p>
    <w:p w:rsidR="00FE10D2" w:rsidRPr="00BB02D3" w:rsidRDefault="00E534D0" w:rsidP="00E17BE5">
      <w:pPr>
        <w:pStyle w:val="Heading1"/>
        <w:rPr>
          <w:lang w:val="en-US" w:eastAsia="zh-CN"/>
        </w:rPr>
      </w:pPr>
      <w:r w:rsidRPr="00BB02D3">
        <w:rPr>
          <w:lang w:val="en-US" w:eastAsia="zh-CN"/>
        </w:rPr>
        <w:t>Principles for Mode 2 resource allocation for V2V</w:t>
      </w:r>
    </w:p>
    <w:p w:rsidR="00E534D0" w:rsidRPr="004C056E" w:rsidRDefault="00E534D0" w:rsidP="00BA0A14">
      <w:r w:rsidRPr="004C056E">
        <w:t>As the resources are selected autonomously by the devices in Mode 2 there is always a possibility that two or several devices select the same resource. In pa</w:t>
      </w:r>
      <w:r w:rsidR="00071515" w:rsidRPr="004C056E">
        <w:t xml:space="preserve">rticular, </w:t>
      </w:r>
      <w:r w:rsidR="001349B0" w:rsidRPr="004C056E">
        <w:t xml:space="preserve">collisions are inevitable </w:t>
      </w:r>
      <w:r w:rsidR="00071515" w:rsidRPr="004C056E">
        <w:t>when the traff</w:t>
      </w:r>
      <w:r w:rsidRPr="004C056E">
        <w:t xml:space="preserve">ic load in the system approaches </w:t>
      </w:r>
      <w:r w:rsidR="008075CD" w:rsidRPr="004C056E">
        <w:t xml:space="preserve">the number of available resources </w:t>
      </w:r>
      <w:r w:rsidR="004F0336" w:rsidRPr="004C056E">
        <w:t>unless some rules are set</w:t>
      </w:r>
      <w:r w:rsidR="008075CD" w:rsidRPr="004C056E">
        <w:t xml:space="preserve"> on the resource selection. Therefor</w:t>
      </w:r>
      <w:r w:rsidR="00071515" w:rsidRPr="004C056E">
        <w:t>e</w:t>
      </w:r>
      <w:r w:rsidR="008075CD" w:rsidRPr="004C056E">
        <w:t xml:space="preserve"> </w:t>
      </w:r>
      <w:r w:rsidR="004F0336" w:rsidRPr="004C056E">
        <w:t>one important principle for res</w:t>
      </w:r>
      <w:r w:rsidR="008075CD" w:rsidRPr="004C056E">
        <w:t>ource selection for Mode 2</w:t>
      </w:r>
      <w:r w:rsidR="008D398C" w:rsidRPr="004C056E">
        <w:t xml:space="preserve"> V2V is collision avoidance. </w:t>
      </w:r>
    </w:p>
    <w:p w:rsidR="00F44D6A" w:rsidRPr="004C056E" w:rsidRDefault="001349B0" w:rsidP="00BA0A14">
      <w:r w:rsidRPr="004C056E">
        <w:t xml:space="preserve">By </w:t>
      </w:r>
      <w:r w:rsidR="00E534D0" w:rsidRPr="004C056E">
        <w:rPr>
          <w:i/>
        </w:rPr>
        <w:t>collision</w:t>
      </w:r>
      <w:r w:rsidR="00E534D0" w:rsidRPr="004C056E">
        <w:t xml:space="preserve"> and interference </w:t>
      </w:r>
      <w:r w:rsidR="00E534D0" w:rsidRPr="004C056E">
        <w:rPr>
          <w:i/>
        </w:rPr>
        <w:t>avoidance</w:t>
      </w:r>
      <w:r w:rsidR="00E534D0" w:rsidRPr="004C056E">
        <w:t xml:space="preserve"> </w:t>
      </w:r>
      <w:r w:rsidR="001B7EAC" w:rsidRPr="004C056E">
        <w:t xml:space="preserve">in a broad sense </w:t>
      </w:r>
      <w:r w:rsidR="00E534D0" w:rsidRPr="004C056E">
        <w:t xml:space="preserve">we are referring to all kinds of procedures that can be done </w:t>
      </w:r>
      <w:r w:rsidR="008075CD" w:rsidRPr="004C056E">
        <w:t xml:space="preserve">in advance </w:t>
      </w:r>
      <w:r w:rsidR="00E534D0" w:rsidRPr="004C056E">
        <w:t xml:space="preserve">in order </w:t>
      </w:r>
      <w:r w:rsidR="008075CD" w:rsidRPr="004C056E">
        <w:t xml:space="preserve">to </w:t>
      </w:r>
      <w:r w:rsidR="00E534D0" w:rsidRPr="004C056E">
        <w:t>minimize the selection of conflicting</w:t>
      </w:r>
      <w:r w:rsidR="008075CD" w:rsidRPr="004C056E">
        <w:t xml:space="preserve"> resources between the devices. Example</w:t>
      </w:r>
      <w:r w:rsidR="00382410">
        <w:t>s</w:t>
      </w:r>
      <w:r w:rsidR="008075CD" w:rsidRPr="004C056E">
        <w:t xml:space="preserve"> of these are the organization and functional division of the resources into pools and sensing, which tries to find vacant resources inside the pools, </w:t>
      </w:r>
      <w:r w:rsidR="00071515" w:rsidRPr="004C056E">
        <w:t xml:space="preserve">which are </w:t>
      </w:r>
      <w:r w:rsidR="008075CD" w:rsidRPr="004C056E">
        <w:t>not occupied by other devices</w:t>
      </w:r>
      <w:r w:rsidRPr="004C056E">
        <w:t xml:space="preserve"> in the surroundings</w:t>
      </w:r>
      <w:r w:rsidR="008075CD" w:rsidRPr="004C056E">
        <w:t>.</w:t>
      </w:r>
      <w:r w:rsidR="00D61827">
        <w:t xml:space="preserve"> It should be noted that collision avoidance schemes also need to take into account service requirements, such as latency and priority. </w:t>
      </w:r>
    </w:p>
    <w:p w:rsidR="008075CD" w:rsidRPr="004C056E" w:rsidRDefault="00762B01" w:rsidP="00BA0A14">
      <w:r w:rsidRPr="004C056E">
        <w:t>In addition</w:t>
      </w:r>
      <w:r w:rsidR="008D398C" w:rsidRPr="004C056E">
        <w:t>,</w:t>
      </w:r>
      <w:r w:rsidRPr="004C056E">
        <w:t xml:space="preserve"> we use the term </w:t>
      </w:r>
      <w:r w:rsidRPr="004C056E">
        <w:rPr>
          <w:i/>
        </w:rPr>
        <w:t>collision resolution</w:t>
      </w:r>
      <w:r w:rsidRPr="004C056E">
        <w:t xml:space="preserve"> for the procedure of preventing a </w:t>
      </w:r>
      <w:r w:rsidR="00492365" w:rsidRPr="004C056E">
        <w:t xml:space="preserve">future </w:t>
      </w:r>
      <w:r w:rsidRPr="004C056E">
        <w:t xml:space="preserve">collision due to an overlap of already selected resources. This is closely related to the V2V control channel, </w:t>
      </w:r>
      <w:r w:rsidR="00492365" w:rsidRPr="004C056E">
        <w:t xml:space="preserve">at least in case </w:t>
      </w:r>
      <w:r w:rsidRPr="004C056E">
        <w:t xml:space="preserve">the resources are indicated before </w:t>
      </w:r>
      <w:r w:rsidR="008D398C" w:rsidRPr="004C056E">
        <w:t xml:space="preserve">a </w:t>
      </w:r>
      <w:r w:rsidRPr="004C056E">
        <w:t xml:space="preserve">transmission. The collision resolution is done in a distributed way without the aid of any centralized scheduling node. </w:t>
      </w:r>
      <w:r w:rsidR="00492365" w:rsidRPr="004C056E">
        <w:t xml:space="preserve">In case the </w:t>
      </w:r>
      <w:r w:rsidRPr="004C056E">
        <w:t xml:space="preserve">involved devices are able to </w:t>
      </w:r>
      <w:r w:rsidR="00492365" w:rsidRPr="004C056E">
        <w:t xml:space="preserve">receive each other’s control channels, they are able to </w:t>
      </w:r>
      <w:r w:rsidRPr="004C056E">
        <w:t xml:space="preserve">mutually and instantly </w:t>
      </w:r>
      <w:r w:rsidR="00492365" w:rsidRPr="004C056E">
        <w:t xml:space="preserve">identify </w:t>
      </w:r>
      <w:r w:rsidRPr="004C056E">
        <w:t>on which one shall withdraw and which shall transmit</w:t>
      </w:r>
      <w:r w:rsidR="00492365" w:rsidRPr="004C056E">
        <w:t>, e.g. based on pre-defined rules</w:t>
      </w:r>
      <w:r w:rsidRPr="004C056E">
        <w:t xml:space="preserve">. </w:t>
      </w:r>
      <w:r w:rsidR="00435862" w:rsidRPr="004C056E">
        <w:t>Naturally, it is possible to combine c</w:t>
      </w:r>
      <w:r w:rsidRPr="004C056E">
        <w:t xml:space="preserve">ollision resolution </w:t>
      </w:r>
      <w:r w:rsidR="00435862" w:rsidRPr="004C056E">
        <w:t xml:space="preserve">with sensing and coordination of </w:t>
      </w:r>
      <w:r w:rsidR="008D398C" w:rsidRPr="004C056E">
        <w:t>resource pool</w:t>
      </w:r>
      <w:r w:rsidR="00435862" w:rsidRPr="004C056E">
        <w:t>s, as collision resolution can be defined within a certain resource pool, and the method to originally select the resources is somewhat independent of the collision resolution scheme.</w:t>
      </w:r>
    </w:p>
    <w:p w:rsidR="00335616" w:rsidRPr="00E30285" w:rsidRDefault="00E12B42" w:rsidP="00335616">
      <w:pPr>
        <w:pStyle w:val="Heading1"/>
        <w:rPr>
          <w:lang w:val="en-US"/>
        </w:rPr>
      </w:pPr>
      <w:r>
        <w:rPr>
          <w:lang w:val="en-US"/>
        </w:rPr>
        <w:t xml:space="preserve">Data </w:t>
      </w:r>
      <w:r w:rsidR="0033070C">
        <w:rPr>
          <w:lang w:val="en-US"/>
        </w:rPr>
        <w:t>transmissions</w:t>
      </w:r>
      <w:r w:rsidR="00335616" w:rsidRPr="00E30285">
        <w:rPr>
          <w:lang w:val="en-US"/>
        </w:rPr>
        <w:t xml:space="preserve"> </w:t>
      </w:r>
    </w:p>
    <w:p w:rsidR="0033070C" w:rsidRDefault="0033070C" w:rsidP="0033070C">
      <w:r>
        <w:t>In</w:t>
      </w:r>
      <w:r w:rsidR="002F28DC">
        <w:t xml:space="preserve"> D2D</w:t>
      </w:r>
      <w:r>
        <w:t xml:space="preserve"> Rel-12 data packets</w:t>
      </w:r>
      <w:r w:rsidR="004D2F31">
        <w:t xml:space="preserve"> </w:t>
      </w:r>
      <w:r w:rsidR="002F28DC">
        <w:t>or TBs</w:t>
      </w:r>
      <w:r>
        <w:t xml:space="preserve"> are transmitted in the form of predefined patterns, also known as T-RPT. A T-RPT is defined by the numbers n and k, referring to the length of the transmission window for the pattern and the number of the </w:t>
      </w:r>
      <w:r w:rsidR="002F28DC">
        <w:t>(re)</w:t>
      </w:r>
      <w:r>
        <w:t>transmission</w:t>
      </w:r>
      <w:r w:rsidR="002F28DC">
        <w:t>s</w:t>
      </w:r>
      <w:r>
        <w:t xml:space="preserve"> of the </w:t>
      </w:r>
      <w:r w:rsidR="002F28DC">
        <w:t xml:space="preserve">same </w:t>
      </w:r>
      <w:r>
        <w:t>TB inside the window.</w:t>
      </w:r>
    </w:p>
    <w:p w:rsidR="00133AE0" w:rsidRDefault="002F28DC" w:rsidP="00133AE0">
      <w:r>
        <w:t xml:space="preserve">The motivation for using </w:t>
      </w:r>
      <w:r w:rsidR="00F337EA">
        <w:t>multiple transmissions</w:t>
      </w:r>
      <w:r>
        <w:t xml:space="preserve"> </w:t>
      </w:r>
      <w:r w:rsidR="00F337EA">
        <w:t>is</w:t>
      </w:r>
      <w:r>
        <w:t xml:space="preserve"> twofold: As the D2D is based on half-duplex </w:t>
      </w:r>
      <w:proofErr w:type="gramStart"/>
      <w:r>
        <w:t>communication,</w:t>
      </w:r>
      <w:proofErr w:type="gramEnd"/>
      <w:r>
        <w:t xml:space="preserve"> several transmissions (at least two) are needed for all devices to be able to receive data from each other. </w:t>
      </w:r>
      <w:r w:rsidR="00F337EA">
        <w:t xml:space="preserve">The other reason is that multiple transmissions can be used for soft-combining of the TBs, which gives a more robust performance. If the transmissions are in the form of a </w:t>
      </w:r>
      <w:r>
        <w:t xml:space="preserve">predefined </w:t>
      </w:r>
      <w:r w:rsidR="00F337EA">
        <w:t xml:space="preserve">pattern, </w:t>
      </w:r>
      <w:r w:rsidR="00133AE0">
        <w:t xml:space="preserve">a more compact resource allocation indication </w:t>
      </w:r>
      <w:r w:rsidR="00F337EA">
        <w:t xml:space="preserve">in SA payload is possible. </w:t>
      </w:r>
    </w:p>
    <w:p w:rsidR="00C41F5A" w:rsidRDefault="002F28DC" w:rsidP="0033070C">
      <w:r>
        <w:t xml:space="preserve">In V2V communication the situation is very </w:t>
      </w:r>
      <w:r w:rsidR="005B6EA8">
        <w:t>similar</w:t>
      </w:r>
      <w:r>
        <w:t>.</w:t>
      </w:r>
    </w:p>
    <w:p w:rsidR="0002297B" w:rsidRPr="005E24D8" w:rsidRDefault="0002297B" w:rsidP="0033070C">
      <w:pPr>
        <w:rPr>
          <w:b/>
          <w:i/>
        </w:rPr>
      </w:pPr>
      <w:r w:rsidRPr="005E24D8">
        <w:rPr>
          <w:b/>
          <w:i/>
        </w:rPr>
        <w:t>Observation</w:t>
      </w:r>
      <w:r w:rsidR="00DA3C74" w:rsidRPr="005E24D8">
        <w:rPr>
          <w:b/>
          <w:i/>
        </w:rPr>
        <w:t xml:space="preserve"> 1</w:t>
      </w:r>
      <w:r w:rsidRPr="005E24D8">
        <w:rPr>
          <w:b/>
          <w:i/>
        </w:rPr>
        <w:t>: Predefined time domai</w:t>
      </w:r>
      <w:r w:rsidR="00E12B42" w:rsidRPr="005E24D8">
        <w:rPr>
          <w:b/>
          <w:i/>
        </w:rPr>
        <w:t xml:space="preserve">n patterns for data </w:t>
      </w:r>
      <w:r w:rsidRPr="005E24D8">
        <w:rPr>
          <w:b/>
          <w:i/>
        </w:rPr>
        <w:t>tran</w:t>
      </w:r>
      <w:r w:rsidR="009D32E7" w:rsidRPr="005E24D8">
        <w:rPr>
          <w:b/>
          <w:i/>
        </w:rPr>
        <w:t>s</w:t>
      </w:r>
      <w:r w:rsidRPr="005E24D8">
        <w:rPr>
          <w:b/>
          <w:i/>
        </w:rPr>
        <w:t>m</w:t>
      </w:r>
      <w:r w:rsidR="00DA3C74" w:rsidRPr="005E24D8">
        <w:rPr>
          <w:b/>
          <w:i/>
        </w:rPr>
        <w:t>issions seem</w:t>
      </w:r>
      <w:r w:rsidR="006C3D9A" w:rsidRPr="005E24D8">
        <w:rPr>
          <w:b/>
          <w:i/>
        </w:rPr>
        <w:t xml:space="preserve"> to be beneficial</w:t>
      </w:r>
      <w:r w:rsidRPr="005E24D8">
        <w:rPr>
          <w:b/>
          <w:i/>
        </w:rPr>
        <w:t xml:space="preserve"> and could therefore be considered</w:t>
      </w:r>
      <w:r w:rsidR="006C3D9A" w:rsidRPr="005E24D8">
        <w:rPr>
          <w:b/>
          <w:i/>
        </w:rPr>
        <w:t xml:space="preserve"> for V2V</w:t>
      </w:r>
      <w:r w:rsidRPr="005E24D8">
        <w:rPr>
          <w:b/>
          <w:i/>
        </w:rPr>
        <w:t>.</w:t>
      </w:r>
    </w:p>
    <w:p w:rsidR="003D48DA" w:rsidRDefault="003D48DA" w:rsidP="0033070C">
      <w:r>
        <w:t>In case of not using patterns, the SA needs to expl</w:t>
      </w:r>
      <w:r w:rsidR="009D32E7">
        <w:t>i</w:t>
      </w:r>
      <w:r>
        <w:t>citly contain the resource indication for each transmission separately, which could increas</w:t>
      </w:r>
      <w:r w:rsidR="009D32E7">
        <w:t>e</w:t>
      </w:r>
      <w:r>
        <w:t xml:space="preserve"> the size of the SA payload significantly.</w:t>
      </w:r>
    </w:p>
    <w:p w:rsidR="002F28DC" w:rsidRDefault="00133AE0" w:rsidP="0033070C">
      <w:r>
        <w:lastRenderedPageBreak/>
        <w:t xml:space="preserve">Using the terminology from prior agreements, </w:t>
      </w:r>
      <w:r w:rsidR="005E24D8">
        <w:t xml:space="preserve">TTI </w:t>
      </w:r>
      <w:proofErr w:type="spellStart"/>
      <w:r w:rsidR="005E24D8">
        <w:t>n+d</w:t>
      </w:r>
      <w:proofErr w:type="spellEnd"/>
      <w:r w:rsidR="005E24D8">
        <w:t xml:space="preserve"> can</w:t>
      </w:r>
      <w:r w:rsidR="0002297B">
        <w:t xml:space="preserve"> be interpreted as the subframe, where the pattern window star</w:t>
      </w:r>
      <w:r w:rsidR="005E24D8">
        <w:t>ts</w:t>
      </w:r>
      <w:r w:rsidR="0002297B">
        <w:t xml:space="preserve">. The SA contains the pattern index in </w:t>
      </w:r>
      <w:r w:rsidR="00E12B42">
        <w:t>the DCI payload for the associated data transmissions.</w:t>
      </w:r>
      <w:r w:rsidR="0002297B">
        <w:t xml:space="preserve"> In case there are several SAs for the same TB, they will </w:t>
      </w:r>
      <w:r>
        <w:t xml:space="preserve">all </w:t>
      </w:r>
      <w:r w:rsidR="0002297B">
        <w:t>indicate the same pattern.</w:t>
      </w:r>
    </w:p>
    <w:p w:rsidR="0002297B" w:rsidRDefault="0002297B" w:rsidP="0033070C">
      <w:r>
        <w:t>Due to the expected high traffic load for V2V, no more than two transmissions for the same TB could be expected. The size of the pattern window is FFS.</w:t>
      </w:r>
      <w:r w:rsidR="00BE1E63">
        <w:t xml:space="preserve"> An example of the usage of a pattern for </w:t>
      </w:r>
      <w:r w:rsidR="00382410">
        <w:t>d</w:t>
      </w:r>
      <w:r w:rsidR="00BE1E63">
        <w:t>ata transmission is shown in Figure 1.</w:t>
      </w:r>
    </w:p>
    <w:p w:rsidR="0002297B" w:rsidRPr="005E24D8" w:rsidRDefault="00254776" w:rsidP="0033070C">
      <w:pPr>
        <w:rPr>
          <w:b/>
          <w:i/>
        </w:rPr>
      </w:pPr>
      <w:r w:rsidRPr="005E24D8">
        <w:rPr>
          <w:b/>
          <w:i/>
        </w:rPr>
        <w:t>Proposal</w:t>
      </w:r>
      <w:r w:rsidR="00DA3C74" w:rsidRPr="005E24D8">
        <w:rPr>
          <w:b/>
          <w:i/>
        </w:rPr>
        <w:t xml:space="preserve"> 1</w:t>
      </w:r>
      <w:r w:rsidRPr="005E24D8">
        <w:rPr>
          <w:b/>
          <w:i/>
        </w:rPr>
        <w:t xml:space="preserve">: Data (re)transmissions should be based on time domain patterns. The pattern </w:t>
      </w:r>
      <w:r w:rsidR="00C53916">
        <w:rPr>
          <w:b/>
          <w:i/>
        </w:rPr>
        <w:t>details</w:t>
      </w:r>
      <w:r w:rsidRPr="005E24D8">
        <w:rPr>
          <w:b/>
          <w:i/>
        </w:rPr>
        <w:t xml:space="preserve"> are FFS. </w:t>
      </w:r>
    </w:p>
    <w:p w:rsidR="002F28DC" w:rsidRDefault="005E24D8" w:rsidP="00BE1E63">
      <w:pPr>
        <w:ind w:left="284"/>
      </w:pPr>
      <w:r w:rsidRPr="005E24D8">
        <w:rPr>
          <w:noProof/>
          <w:lang w:val="en-GB" w:eastAsia="en-GB"/>
        </w:rPr>
        <w:drawing>
          <wp:inline distT="0" distB="0" distL="0" distR="0">
            <wp:extent cx="2911002" cy="120015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1390" cy="120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8DC" w:rsidRDefault="00BE1E63" w:rsidP="00BE1E63">
      <w:pPr>
        <w:pStyle w:val="Caption"/>
      </w:pPr>
      <w:proofErr w:type="gramStart"/>
      <w:r>
        <w:t xml:space="preserve">Figure </w:t>
      </w:r>
      <w:r w:rsidR="00D61D09">
        <w:fldChar w:fldCharType="begin"/>
      </w:r>
      <w:r w:rsidR="00A112E0">
        <w:instrText xml:space="preserve"> SEQ Figure \* ARABIC </w:instrText>
      </w:r>
      <w:r w:rsidR="00D61D09">
        <w:fldChar w:fldCharType="separate"/>
      </w:r>
      <w:r>
        <w:rPr>
          <w:noProof/>
        </w:rPr>
        <w:t>1</w:t>
      </w:r>
      <w:r w:rsidR="00D61D09">
        <w:rPr>
          <w:noProof/>
        </w:rPr>
        <w:fldChar w:fldCharType="end"/>
      </w:r>
      <w:r>
        <w:t>.</w:t>
      </w:r>
      <w:proofErr w:type="gramEnd"/>
      <w:r>
        <w:t xml:space="preserve"> Example of patterns for data transmissions</w:t>
      </w:r>
    </w:p>
    <w:p w:rsidR="002F28DC" w:rsidRPr="005E24D8" w:rsidRDefault="002F28DC" w:rsidP="0033070C">
      <w:pPr>
        <w:rPr>
          <w:b/>
          <w:i/>
        </w:rPr>
      </w:pPr>
    </w:p>
    <w:p w:rsidR="00AE278D" w:rsidRPr="001E019A" w:rsidRDefault="00AE278D" w:rsidP="00AE278D">
      <w:pPr>
        <w:pStyle w:val="Heading1"/>
        <w:rPr>
          <w:lang w:val="en-US"/>
        </w:rPr>
      </w:pPr>
      <w:r w:rsidRPr="001E019A">
        <w:rPr>
          <w:lang w:val="en-US"/>
        </w:rPr>
        <w:t xml:space="preserve">Collision </w:t>
      </w:r>
      <w:r w:rsidR="00601D34">
        <w:rPr>
          <w:lang w:val="en-US"/>
        </w:rPr>
        <w:t xml:space="preserve">avoidance and </w:t>
      </w:r>
      <w:r w:rsidRPr="001E019A">
        <w:rPr>
          <w:lang w:val="en-US"/>
        </w:rPr>
        <w:t xml:space="preserve">resolution </w:t>
      </w:r>
    </w:p>
    <w:p w:rsidR="00601D34" w:rsidRDefault="009070E7">
      <w:r w:rsidRPr="004C056E">
        <w:t xml:space="preserve">One </w:t>
      </w:r>
      <w:r w:rsidR="00601D34">
        <w:t xml:space="preserve">of the biggest </w:t>
      </w:r>
      <w:r w:rsidRPr="004C056E">
        <w:t>problem</w:t>
      </w:r>
      <w:r w:rsidR="00601D34">
        <w:t>s</w:t>
      </w:r>
      <w:r w:rsidRPr="004C056E">
        <w:t xml:space="preserve"> with the baseline</w:t>
      </w:r>
      <w:r w:rsidR="00887D18" w:rsidRPr="004C056E">
        <w:t xml:space="preserve"> sensing algorithm is</w:t>
      </w:r>
      <w:r w:rsidR="00342588" w:rsidRPr="004C056E">
        <w:t xml:space="preserve"> incomplete control channel information. Collisions on the control channel </w:t>
      </w:r>
      <w:r w:rsidR="00FD16CE" w:rsidRPr="004C056E">
        <w:t xml:space="preserve">from </w:t>
      </w:r>
      <w:r w:rsidR="00342588" w:rsidRPr="004C056E">
        <w:t>near</w:t>
      </w:r>
      <w:r w:rsidR="00FD16CE" w:rsidRPr="00A80B96">
        <w:t>by</w:t>
      </w:r>
      <w:r w:rsidR="00342588" w:rsidRPr="00A80B96">
        <w:t xml:space="preserve"> devices a</w:t>
      </w:r>
      <w:r w:rsidR="0022145F">
        <w:t>s well as interference from other</w:t>
      </w:r>
      <w:r w:rsidR="00FD16CE" w:rsidRPr="00A80B96">
        <w:t xml:space="preserve"> </w:t>
      </w:r>
      <w:r w:rsidR="00342588" w:rsidRPr="00B41A2D">
        <w:t>devices leads to missed detection</w:t>
      </w:r>
      <w:r w:rsidR="0022145F">
        <w:t>s</w:t>
      </w:r>
      <w:r w:rsidR="00342588" w:rsidRPr="00B41A2D">
        <w:t xml:space="preserve"> of the control channel. </w:t>
      </w:r>
      <w:r w:rsidR="009D5DF9" w:rsidRPr="00B41A2D">
        <w:t>This</w:t>
      </w:r>
      <w:r w:rsidR="00D37271" w:rsidRPr="004C056E">
        <w:t xml:space="preserve"> leads to suboptimal resource selection and </w:t>
      </w:r>
      <w:r w:rsidR="00FD16CE" w:rsidRPr="004C056E">
        <w:t xml:space="preserve">in the worst case it may </w:t>
      </w:r>
      <w:r w:rsidR="00D37271" w:rsidRPr="004C056E">
        <w:t xml:space="preserve">lead to </w:t>
      </w:r>
      <w:r w:rsidR="00342588" w:rsidRPr="004C056E">
        <w:t>persistent collisions both for control and data</w:t>
      </w:r>
      <w:r w:rsidR="00FD16CE" w:rsidRPr="004C056E">
        <w:t xml:space="preserve">. Even worse, some of the </w:t>
      </w:r>
      <w:r w:rsidR="002865E0" w:rsidRPr="004C056E">
        <w:t>involved device</w:t>
      </w:r>
      <w:r w:rsidR="00FD16CE" w:rsidRPr="004C056E">
        <w:t>s</w:t>
      </w:r>
      <w:r w:rsidR="002865E0" w:rsidRPr="004C056E">
        <w:t xml:space="preserve"> </w:t>
      </w:r>
      <w:r w:rsidR="0049762D">
        <w:t>may</w:t>
      </w:r>
      <w:r w:rsidR="00FD16CE" w:rsidRPr="004C056E">
        <w:t xml:space="preserve"> not be </w:t>
      </w:r>
      <w:r w:rsidR="002865E0" w:rsidRPr="004C056E">
        <w:t xml:space="preserve">aware of </w:t>
      </w:r>
      <w:r w:rsidR="00FD16CE" w:rsidRPr="004C056E">
        <w:t>such collisions at all</w:t>
      </w:r>
      <w:r w:rsidR="002865E0" w:rsidRPr="004C056E">
        <w:t>. The collision situation might continue until the resources</w:t>
      </w:r>
      <w:r w:rsidR="00342588" w:rsidRPr="004C056E">
        <w:t xml:space="preserve"> are </w:t>
      </w:r>
      <w:r w:rsidR="00887D18" w:rsidRPr="004C056E">
        <w:t>eventually</w:t>
      </w:r>
      <w:r w:rsidR="002865E0" w:rsidRPr="004C056E">
        <w:t xml:space="preserve"> released by</w:t>
      </w:r>
      <w:r w:rsidR="00DA3C74">
        <w:t xml:space="preserve"> the reselection</w:t>
      </w:r>
      <w:r w:rsidR="00342588" w:rsidRPr="004C056E">
        <w:t xml:space="preserve"> procedure but until th</w:t>
      </w:r>
      <w:r w:rsidR="00FD16CE" w:rsidRPr="004C056E">
        <w:t>en</w:t>
      </w:r>
      <w:r w:rsidR="002865E0" w:rsidRPr="004C056E">
        <w:t xml:space="preserve"> </w:t>
      </w:r>
      <w:r w:rsidR="00FD16CE" w:rsidRPr="004C056E">
        <w:t>the reliability of the impacted transmissions will be seriously compromised.</w:t>
      </w:r>
    </w:p>
    <w:p w:rsidR="00990E96" w:rsidRDefault="00601D34">
      <w:r>
        <w:t xml:space="preserve">One way </w:t>
      </w:r>
      <w:r w:rsidR="00EE603A">
        <w:t>to</w:t>
      </w:r>
      <w:r>
        <w:t xml:space="preserve"> proactively avoid these situations is to reduce the probability of collisions on the control channel by configuring a large number of control resources, </w:t>
      </w:r>
      <w:r w:rsidR="0022145F">
        <w:t>even</w:t>
      </w:r>
      <w:r>
        <w:t xml:space="preserve"> much larger than the number of data resources. This is feasible to do as the control channel consumes only one </w:t>
      </w:r>
      <w:r w:rsidR="00C53916">
        <w:t xml:space="preserve">or a couple of </w:t>
      </w:r>
      <w:r>
        <w:t>PRB</w:t>
      </w:r>
      <w:r w:rsidR="00C53916">
        <w:t>s</w:t>
      </w:r>
      <w:r>
        <w:t xml:space="preserve"> but data resources use quite many PRBs due to the large packet size we have in V2V. </w:t>
      </w:r>
      <w:r w:rsidR="00990E96">
        <w:t>This is also something that is well aligned with the structure of a FDM pool, where the control region spans eq</w:t>
      </w:r>
      <w:r w:rsidR="00F14FCF">
        <w:t xml:space="preserve">ually many subframes as the </w:t>
      </w:r>
      <w:r w:rsidR="00990E96">
        <w:t xml:space="preserve">resources. </w:t>
      </w:r>
      <w:r w:rsidR="00F14FCF">
        <w:t>It</w:t>
      </w:r>
      <w:r w:rsidR="00990E96">
        <w:t xml:space="preserve"> also means that </w:t>
      </w:r>
      <w:r w:rsidR="00DA3C74">
        <w:t xml:space="preserve">at least not all control </w:t>
      </w:r>
      <w:r w:rsidR="00990E96">
        <w:t xml:space="preserve">and data </w:t>
      </w:r>
      <w:r w:rsidR="00DA3C74">
        <w:t>are</w:t>
      </w:r>
      <w:r w:rsidR="00990E96">
        <w:t xml:space="preserve"> transmitted in the same subframe as this implies that there </w:t>
      </w:r>
      <w:proofErr w:type="gramStart"/>
      <w:r w:rsidR="00990E96">
        <w:t>is</w:t>
      </w:r>
      <w:proofErr w:type="gramEnd"/>
      <w:r w:rsidR="00990E96">
        <w:t xml:space="preserve"> an equal number of control and data channels, This leads to the following observation:</w:t>
      </w:r>
    </w:p>
    <w:p w:rsidR="00990E96" w:rsidRPr="0022145F" w:rsidRDefault="00990E96">
      <w:pPr>
        <w:rPr>
          <w:b/>
          <w:i/>
        </w:rPr>
      </w:pPr>
      <w:r w:rsidRPr="0022145F">
        <w:rPr>
          <w:b/>
          <w:i/>
        </w:rPr>
        <w:t xml:space="preserve">Observation </w:t>
      </w:r>
      <w:r w:rsidR="00C53916">
        <w:rPr>
          <w:b/>
          <w:i/>
        </w:rPr>
        <w:t>2</w:t>
      </w:r>
      <w:r w:rsidRPr="0022145F">
        <w:rPr>
          <w:b/>
          <w:i/>
        </w:rPr>
        <w:t>: Control channel col</w:t>
      </w:r>
      <w:r w:rsidR="00C74BAE">
        <w:rPr>
          <w:b/>
          <w:i/>
        </w:rPr>
        <w:t>lisions can be reduced by configuring</w:t>
      </w:r>
      <w:r w:rsidRPr="0022145F">
        <w:rPr>
          <w:b/>
          <w:i/>
        </w:rPr>
        <w:t xml:space="preserve"> a large</w:t>
      </w:r>
      <w:r w:rsidR="0022145F">
        <w:rPr>
          <w:b/>
          <w:i/>
        </w:rPr>
        <w:t>r number of control resou</w:t>
      </w:r>
      <w:r w:rsidR="0022145F" w:rsidRPr="0022145F">
        <w:rPr>
          <w:b/>
          <w:i/>
        </w:rPr>
        <w:t>rces than data resources</w:t>
      </w:r>
    </w:p>
    <w:p w:rsidR="00990E96" w:rsidRPr="0022145F" w:rsidRDefault="0022145F">
      <w:pPr>
        <w:rPr>
          <w:b/>
          <w:i/>
        </w:rPr>
      </w:pPr>
      <w:r w:rsidRPr="0022145F">
        <w:rPr>
          <w:b/>
          <w:i/>
        </w:rPr>
        <w:t>Proposal</w:t>
      </w:r>
      <w:r w:rsidR="00C74BAE">
        <w:rPr>
          <w:b/>
          <w:i/>
        </w:rPr>
        <w:t xml:space="preserve"> </w:t>
      </w:r>
      <w:r w:rsidR="00C53916">
        <w:rPr>
          <w:b/>
          <w:i/>
        </w:rPr>
        <w:t>2</w:t>
      </w:r>
      <w:r w:rsidR="00C53916" w:rsidRPr="0022145F">
        <w:rPr>
          <w:b/>
          <w:i/>
        </w:rPr>
        <w:t xml:space="preserve"> </w:t>
      </w:r>
      <w:r w:rsidR="00990E96" w:rsidRPr="0022145F">
        <w:rPr>
          <w:b/>
          <w:i/>
        </w:rPr>
        <w:t xml:space="preserve">: In order to </w:t>
      </w:r>
      <w:r w:rsidR="00F14FCF" w:rsidRPr="0022145F">
        <w:rPr>
          <w:b/>
          <w:i/>
        </w:rPr>
        <w:t xml:space="preserve">be able </w:t>
      </w:r>
      <w:r w:rsidR="00990E96" w:rsidRPr="0022145F">
        <w:rPr>
          <w:b/>
          <w:i/>
        </w:rPr>
        <w:t>reduce the probability of control channel collisions</w:t>
      </w:r>
      <w:r w:rsidR="00F14FCF" w:rsidRPr="0022145F">
        <w:rPr>
          <w:b/>
          <w:i/>
        </w:rPr>
        <w:t xml:space="preserve"> by configuring </w:t>
      </w:r>
      <w:r w:rsidR="00990E96" w:rsidRPr="0022145F">
        <w:rPr>
          <w:b/>
          <w:i/>
        </w:rPr>
        <w:t xml:space="preserve">a larger number of control resources, </w:t>
      </w:r>
      <w:r w:rsidR="00C41F5A">
        <w:rPr>
          <w:b/>
          <w:i/>
        </w:rPr>
        <w:t xml:space="preserve">the </w:t>
      </w:r>
      <w:r w:rsidR="00990E96" w:rsidRPr="0022145F">
        <w:rPr>
          <w:b/>
          <w:i/>
        </w:rPr>
        <w:t xml:space="preserve">control channel </w:t>
      </w:r>
      <w:r w:rsidR="000B7339">
        <w:rPr>
          <w:b/>
          <w:i/>
        </w:rPr>
        <w:t>option where SA and data are transmitted in different subframes</w:t>
      </w:r>
      <w:r w:rsidR="00C41F5A">
        <w:rPr>
          <w:b/>
          <w:i/>
        </w:rPr>
        <w:t xml:space="preserve"> should be selected</w:t>
      </w:r>
      <w:r w:rsidR="000B7339">
        <w:rPr>
          <w:b/>
          <w:i/>
        </w:rPr>
        <w:t>.</w:t>
      </w:r>
    </w:p>
    <w:p w:rsidR="00342588" w:rsidRPr="004C056E" w:rsidRDefault="00D61D09" w:rsidP="00C41F5A">
      <w:r w:rsidRPr="00D61D09">
        <w:rPr>
          <w:noProof/>
        </w:rPr>
        <w:pict>
          <v:group id="Group 13" o:spid="_x0000_s1026" style="position:absolute;margin-left:0;margin-top:2.15pt;width:223.5pt;height:152.25pt;z-index:251659264;mso-position-horizontal:center;mso-position-horizontal-relative:page" coordsize="28384,19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">
            <v:group id="Group 16" o:spid="_x0000_s1027" style="position:absolute;left:2952;width:25432;height:19335" coordsize="25431,19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8" type="#_x0000_t202" style="position:absolute;left:11906;top:7429;width:2667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BY8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WP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YFjwgAAANsAAAAPAAAAAAAAAAAAAAAAAJgCAABkcnMvZG93&#10;bnJldi54bWxQSwUGAAAAAAQABAD1AAAAhwMAAAAA&#10;" fillcolor="white [3201]" stroked="f" strokeweight=".5pt">
                <v:textbox>
                  <w:txbxContent>
                    <w:p w:rsidR="00B92F24" w:rsidRPr="009D3968" w:rsidRDefault="00B92F24" w:rsidP="00281584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B</w:t>
                      </w:r>
                      <w:r w:rsidRPr="009D3968"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>
                            <wp:extent cx="77470" cy="63636"/>
                            <wp:effectExtent l="0" t="0" r="0" b="0"/>
                            <wp:docPr id="207" name="Picture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470" cy="636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9" o:spid="_x0000_s1029" type="#_x0000_t202" style="position:absolute;left:11772;top:11430;width:2667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  <v:textbox>
                  <w:txbxContent>
                    <w:p w:rsidR="00B92F24" w:rsidRPr="009D3968" w:rsidRDefault="00B92F24" w:rsidP="00281584">
                      <w:pPr>
                        <w:rPr>
                          <w:lang w:val="fi-FI"/>
                        </w:rPr>
                      </w:pPr>
                      <w:r>
                        <w:rPr>
                          <w:sz w:val="24"/>
                          <w:lang w:val="fi-FI"/>
                        </w:rPr>
                        <w:t>C</w:t>
                      </w:r>
                      <w:r w:rsidRPr="009D3968"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>
                            <wp:extent cx="77470" cy="63636"/>
                            <wp:effectExtent l="0" t="0" r="0" b="0"/>
                            <wp:docPr id="208" name="Picture 2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470" cy="636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30" o:spid="_x0000_s1030" type="#_x0000_t202" style="position:absolute;left:11906;top:2762;width:2667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<v:textbox>
                  <w:txbxContent>
                    <w:p w:rsidR="00B92F24" w:rsidRPr="009D6229" w:rsidRDefault="00B92F24" w:rsidP="00281584">
                      <w:pPr>
                        <w:rPr>
                          <w:sz w:val="24"/>
                          <w:lang w:val="fi-FI"/>
                        </w:rPr>
                      </w:pPr>
                      <w:r>
                        <w:rPr>
                          <w:sz w:val="24"/>
                          <w:lang w:val="fi-FI"/>
                        </w:rPr>
                        <w:t>A</w:t>
                      </w:r>
                    </w:p>
                  </w:txbxContent>
                </v:textbox>
              </v:shape>
              <v:rect id="Rectangle 31" o:spid="_x0000_s1031" style="position:absolute;left:381;top:3810;width:6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ycZsUA&#10;AADbAAAADwAAAGRycy9kb3ducmV2LnhtbESP3WrCQBSE7wXfYTmCd7pRoZToKioIhf5AjBZ6d9g9&#10;TVKzZ0N2q9Gn7xYEL4eZ+YZZrDpbizO1vnKsYDJOQBBrZyouFBzy3egZhA/IBmvHpOBKHlbLfm+B&#10;qXEXzui8D4WIEPYpKihDaFIpvS7Joh+7hjh63661GKJsC2lavES4reU0SZ6kxYrjQokNbUvSp/2v&#10;VUDHz5/s9vWqP9702mW8Dfkmf1dqOOjWcxCBuvAI39svRsFsAv9f4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JxmxQAAANsAAAAPAAAAAAAAAAAAAAAAAJgCAABkcnMv&#10;ZG93bnJldi54bWxQSwUGAAAAAAQABAD1AAAAigMAAAAA&#10;" filled="f" strokecolor="#243f60 [1604]" strokeweight="2pt"/>
              <v:rect id="Rectangle 32" o:spid="_x0000_s1032" style="position:absolute;left:381;top:8286;width:6096;height: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4CEcUA&#10;AADbAAAADwAAAGRycy9kb3ducmV2LnhtbESPQWvCQBSE70L/w/IKvZlNLYikrmKFgmAVYlrB22P3&#10;mcRm34bsVtP+elcQehxm5htmOu9tI87U+dqxguckBUGsnam5VPBZvA8nIHxANtg4JgW/5GE+exhM&#10;MTPuwjmdd6EUEcI+QwVVCG0mpdcVWfSJa4mjd3SdxRBlV0rT4SXCbSNHaTqWFmuOCxW2tKxIf+9+&#10;rAL62p/yv8Nabz/0wuW8DMVbsVHq6bFfvIII1If/8L29MgpeRn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gIRxQAAANsAAAAPAAAAAAAAAAAAAAAAAJgCAABkcnMv&#10;ZG93bnJldi54bWxQSwUGAAAAAAQABAD1AAAAigMAAAAA&#10;" filled="f" strokecolor="#243f60 [1604]" strokeweight="2pt"/>
              <v:rect id="Rectangle 33" o:spid="_x0000_s1033" style="position:absolute;left:381;top:12858;width:6096;height: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KnisUA&#10;AADbAAAADwAAAGRycy9kb3ducmV2LnhtbESPQWvCQBSE74X+h+UVems2VRBJXcUKBaEqxLSCt8fu&#10;M4nNvg3ZVdP+elcQehxm5htmMuttI87U+dqxgtckBUGsnam5VPBVfLyMQfiAbLBxTAp+ycNs+vgw&#10;wcy4C+d03oZSRAj7DBVUIbSZlF5XZNEnriWO3sF1FkOUXSlNh5cIt40cpOlIWqw5LlTY0qIi/bM9&#10;WQX0vTvmf/tPvVnpuct5EYr3Yq3U81M/fwMRqA//4Xt7aRQMh3D7En+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qeKxQAAANsAAAAPAAAAAAAAAAAAAAAAAJgCAABkcnMv&#10;ZG93bnJldi54bWxQSwUGAAAAAAQABAD1AAAAigMAAAAA&#10;" filled="f" strokecolor="#243f60 [1604]" strokeweight="2pt"/>
              <v:rect id="Rectangle 34" o:spid="_x0000_s1034" style="position:absolute;left:381;top:17335;width:6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s//sUA&#10;AADbAAAADwAAAGRycy9kb3ducmV2LnhtbESPQWvCQBSE70L/w/IKvemmVqREV7GCUNAKMSr09th9&#10;TdJm34bsVmN/vSsIPQ4z8w0znXe2FidqfeVYwfMgAUGsnam4ULDPV/1XED4gG6wdk4ILeZjPHnpT&#10;TI07c0anXShEhLBPUUEZQpNK6XVJFv3ANcTR+3KtxRBlW0jT4jnCbS2HSTKWFiuOCyU2tCxJ/+x+&#10;rQI6HL+zv8+13m70wmW8DPlb/qHU02O3mIAI1IX/8L39bhS8jO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z/+xQAAANsAAAAPAAAAAAAAAAAAAAAAAJgCAABkcnMv&#10;ZG93bnJldi54bWxQSwUGAAAAAAQABAD1AAAAigMAAAAA&#10;" filled="f" strokecolor="#243f60 [1604]" strokeweight="2pt"/>
              <v:rect id="Rectangle 35" o:spid="_x0000_s1035" style="position:absolute;left:19335;top:3905;width:6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eaZcUA&#10;AADbAAAADwAAAGRycy9kb3ducmV2LnhtbESPQWvCQBSE70L/w/IKvemmFqVEV7GCUNAKMSr09th9&#10;TdJm34bsVmN/vSsIPQ4z8w0znXe2FidqfeVYwfMgAUGsnam4ULDPV/1XED4gG6wdk4ILeZjPHnpT&#10;TI07c0anXShEhLBPUUEZQpNK6XVJFv3ANcTR+3KtxRBlW0jT4jnCbS2HSTKWFiuOCyU2tCxJ/+x+&#10;rQI6HL+zv8+13m70wmW8DPlb/qHU02O3mIAI1IX/8L39bhS8jOD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5plxQAAANsAAAAPAAAAAAAAAAAAAAAAAJgCAABkcnMv&#10;ZG93bnJldi54bWxQSwUGAAAAAAQABAD1AAAAigMAAAAA&#10;" filled="f" strokecolor="#243f60 [1604]" strokeweight="2pt"/>
              <v:rect id="Rectangle 36" o:spid="_x0000_s1036" style="position:absolute;left:19335;top:8382;width:6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UEEsUA&#10;AADbAAAADwAAAGRycy9kb3ducmV2LnhtbESPQWvCQBSE7wX/w/IK3ppNK4ikrqKCUFALMW2ht8fu&#10;a5KafRuyq0Z/vVsQehxm5htmOu9tI07U+dqxguckBUGsnam5VPBRrJ8mIHxANtg4JgUX8jCfDR6m&#10;mBl35pxO+1CKCGGfoYIqhDaT0uuKLPrEtcTR+3GdxRBlV0rT4TnCbSNf0nQsLdYcFypsaVWRPuyP&#10;VgF9fv3m1++Nft/qhct5FYplsVNq+NgvXkEE6sN/+N5+MwpGY/j7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xQQSxQAAANsAAAAPAAAAAAAAAAAAAAAAAJgCAABkcnMv&#10;ZG93bnJldi54bWxQSwUGAAAAAAQABAD1AAAAigMAAAAA&#10;" filled="f" strokecolor="#243f60 [1604]" strokeweight="2pt"/>
              <v:rect id="Rectangle 37" o:spid="_x0000_s1037" style="position:absolute;left:19335;top:12858;width:6096;height:20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hicUA&#10;AADbAAAADwAAAGRycy9kb3ducmV2LnhtbESPQWvCQBSE70L/w/IKvemmFrREV7GCUNAKMSr09th9&#10;TdJm34bsVmN/vSsIPQ4z8w0znXe2FidqfeVYwfMgAUGsnam4ULDPV/1XED4gG6wdk4ILeZjPHnpT&#10;TI07c0anXShEhLBPUUEZQpNK6XVJFv3ANcTR+3KtxRBlW0jT4jnCbS2HSTKSFiuOCyU2tCxJ/+x+&#10;rQI6HL+zv8+13m70wmW8DPlb/qHU02O3mIAI1IX/8L39bhS8jO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aGJxQAAANsAAAAPAAAAAAAAAAAAAAAAAJgCAABkcnMv&#10;ZG93bnJldi54bWxQSwUGAAAAAAQABAD1AAAAigMAAAAA&#10;" filled="f" strokecolor="#243f60 [1604]" strokeweight="2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38" type="#_x0000_t32" style="position:absolute;left:7239;top:4857;width:11430;height: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rSm8AAAADbAAAADwAAAGRycy9kb3ducmV2LnhtbERPy4rCMBTdD/gP4QpuRFOfI9UoIoiv&#10;2YyO4PLSXNtic1OaqPXvzUKY5eG8Z4vaFOJBlcstK+h1IxDEidU5pwr+TuvOBITzyBoLy6TgRQ4W&#10;88bXDGNtn/xLj6NPRQhhF6OCzPsyltIlGRl0XVsSB+5qK4M+wCqVusJnCDeF7EfRWBrMOTRkWNIq&#10;o+R2vBsFq8H3/tzeDTdj/GF/4P52N9pflGo16+UUhKfa/4s/7q1WMAhjw5fwA+T8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K0pvAAAAA2wAAAA8AAAAAAAAAAAAAAAAA&#10;oQIAAGRycy9kb3ducmV2LnhtbFBLBQYAAAAABAAEAPkAAACOAwAAAAA=&#10;" strokecolor="#4579b8 [3044]">
                <v:stroke endarrow="block"/>
              </v:shape>
              <v:shape id="Straight Arrow Connector 39" o:spid="_x0000_s1039" type="#_x0000_t32" style="position:absolute;left:7334;top:6191;width:11335;height:30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HJecMAAADbAAAADwAAAGRycy9kb3ducmV2LnhtbESPQWsCMRSE74L/ITyhN81WcW23RilC&#10;S/GmKz2/bl43Szcv2yTq6q9vCoLHYWa+YZbr3rbiRD40jhU8TjIQxJXTDdcKDuXb+AlEiMgaW8ek&#10;4EIB1qvhYImFdmfe0Wkfa5EgHApUYGLsCilDZchimLiOOHnfzluMSfpaao/nBLetnGZZLi02nBYM&#10;drQxVP3sj1bBV/mr5yYv9dbPXJ5frp+L7fFdqYdR//oCIlIf7+Fb+0MrmD3D/5f0A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hyXnDAAAA2wAAAA8AAAAAAAAAAAAA&#10;AAAAoQIAAGRycy9kb3ducmV2LnhtbFBLBQYAAAAABAAEAPkAAACRAwAAAAA=&#10;" strokecolor="#4579b8 [3044]">
                <v:stroke endarrow="block"/>
              </v:shape>
              <v:shape id="Straight Arrow Connector 40" o:spid="_x0000_s1040" type="#_x0000_t32" style="position:absolute;left:7334;top:9239;width:11144;height:457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qt4MAAAADbAAAADwAAAGRycy9kb3ducmV2LnhtbERPy4rCMBTdD/gP4QpuRFOfI9UoIoiv&#10;2YyO4PLSXNtic1OaqPXvzUKY5eG8Z4vaFOJBlcstK+h1IxDEidU5pwr+TuvOBITzyBoLy6TgRQ4W&#10;88bXDGNtn/xLj6NPRQhhF6OCzPsyltIlGRl0XVsSB+5qK4M+wCqVusJnCDeF7EfRWBrMOTRkWNIq&#10;o+R2vBsFq8H3/tzeDTdj/GF/4P52N9pflGo16+UUhKfa/4s/7q1WMAzrw5fwA+T8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6reDAAAAA2wAAAA8AAAAAAAAAAAAAAAAA&#10;oQIAAGRycy9kb3ducmV2LnhtbFBLBQYAAAAABAAEAPkAAACOAwAAAAA=&#10;" strokecolor="#4579b8 [3044]">
                <v:stroke endarrow="block"/>
              </v:shape>
              <v:shape id="Text Box 41" o:spid="_x0000_s1041" type="#_x0000_t202" style="position:absolute;width:6381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<v:textbox>
                  <w:txbxContent>
                    <w:p w:rsidR="00B92F24" w:rsidRPr="009D3968" w:rsidRDefault="00B92F24" w:rsidP="00281584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control</w:t>
                      </w:r>
                    </w:p>
                  </w:txbxContent>
                </v:textbox>
              </v:shape>
              <v:shape id="Text Box 42" o:spid="_x0000_s1042" type="#_x0000_t202" style="position:absolute;left:19716;width:4763;height:29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TKc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3ga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5TKcYAAADbAAAADwAAAAAAAAAAAAAAAACYAgAAZHJz&#10;L2Rvd25yZXYueG1sUEsFBgAAAAAEAAQA9QAAAIsDAAAAAA==&#10;" fillcolor="white [3201]" stroked="f" strokeweight=".5pt">
                <v:textbox>
                  <w:txbxContent>
                    <w:p w:rsidR="00B92F24" w:rsidRPr="009D3968" w:rsidRDefault="00B92F24" w:rsidP="00281584">
                      <w:pPr>
                        <w:rPr>
                          <w:lang w:val="fi-FI"/>
                        </w:rPr>
                      </w:pPr>
                      <w:r>
                        <w:rPr>
                          <w:lang w:val="fi-FI"/>
                        </w:rPr>
                        <w:t>data</w:t>
                      </w:r>
                    </w:p>
                  </w:txbxContent>
                </v:textbox>
              </v:shape>
            </v:group>
            <v:shape id="Text Box 43" o:spid="_x0000_s1043" type="#_x0000_t202" style="position:absolute;left:95;top:3714;width:2667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<v:textbox>
                <w:txbxContent>
                  <w:p w:rsidR="00B92F24" w:rsidRPr="009D3968" w:rsidRDefault="00B92F24" w:rsidP="00281584">
                    <w:pPr>
                      <w:rPr>
                        <w:lang w:val="fi-FI"/>
                      </w:rPr>
                    </w:pPr>
                    <w:r>
                      <w:rPr>
                        <w:lang w:val="fi-FI"/>
                      </w:rPr>
                      <w:t>1</w:t>
                    </w:r>
                  </w:p>
                </w:txbxContent>
              </v:textbox>
            </v:shape>
            <v:shape id="Text Box 44" o:spid="_x0000_s1044" type="#_x0000_t202" style="position:absolute;top:8001;width:2667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uxsYA&#10;AADbAAAADwAAAGRycy9kb3ducmV2LnhtbESPT2vCQBTE70K/w/IKXopu6t8SXUWkteJNoy29PbLP&#10;JDT7NmS3Sfz23ULB4zAzv2GW686UoqHaFZYVPA8jEMSp1QVnCs7J2+AFhPPIGkvLpOBGDtarh94S&#10;Y21bPlJz8pkIEHYxKsi9r2IpXZqTQTe0FXHwrrY26IOsM6lrbAPclHIURTNpsOCwkGNF25zS79OP&#10;UfD1lH0eXLe7tOPpuHp9b5L5h06U6j92mwUIT52/h//be61gM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uxsYAAADbAAAADwAAAAAAAAAAAAAAAACYAgAAZHJz&#10;L2Rvd25yZXYueG1sUEsFBgAAAAAEAAQA9QAAAIsDAAAAAA==&#10;" fillcolor="white [3201]" stroked="f" strokeweight=".5pt">
              <v:textbox>
                <w:txbxContent>
                  <w:p w:rsidR="00B92F24" w:rsidRPr="009D3968" w:rsidRDefault="00B92F24" w:rsidP="00281584">
                    <w:pPr>
                      <w:rPr>
                        <w:lang w:val="fi-FI"/>
                      </w:rPr>
                    </w:pPr>
                    <w:r>
                      <w:rPr>
                        <w:lang w:val="fi-FI"/>
                      </w:rPr>
                      <w:t>2</w:t>
                    </w:r>
                    <w:r w:rsidRPr="00F352C5">
                      <w:rPr>
                        <w:noProof/>
                        <w:lang w:val="en-GB" w:eastAsia="en-GB"/>
                      </w:rPr>
                      <w:drawing>
                        <wp:inline distT="0" distB="0" distL="0" distR="0">
                          <wp:extent cx="77470" cy="63636"/>
                          <wp:effectExtent l="0" t="0" r="0" b="0"/>
                          <wp:docPr id="209" name="Picture 20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470" cy="636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5" o:spid="_x0000_s1045" type="#_x0000_t202" style="position:absolute;top:12477;width:2667;height:30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LXc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M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fLXcYAAADbAAAADwAAAAAAAAAAAAAAAACYAgAAZHJz&#10;L2Rvd25yZXYueG1sUEsFBgAAAAAEAAQA9QAAAIsDAAAAAA==&#10;" fillcolor="white [3201]" stroked="f" strokeweight=".5pt">
              <v:textbox>
                <w:txbxContent>
                  <w:p w:rsidR="00B92F24" w:rsidRPr="009D3968" w:rsidRDefault="00B92F24" w:rsidP="00281584">
                    <w:pPr>
                      <w:rPr>
                        <w:lang w:val="fi-FI"/>
                      </w:rPr>
                    </w:pPr>
                    <w:r>
                      <w:rPr>
                        <w:lang w:val="fi-FI"/>
                      </w:rPr>
                      <w:t>3</w:t>
                    </w:r>
                    <w:r w:rsidRPr="00F352C5">
                      <w:rPr>
                        <w:noProof/>
                        <w:lang w:val="en-GB" w:eastAsia="en-GB"/>
                      </w:rPr>
                      <w:drawing>
                        <wp:inline distT="0" distB="0" distL="0" distR="0">
                          <wp:extent cx="77470" cy="63636"/>
                          <wp:effectExtent l="0" t="0" r="0" b="0"/>
                          <wp:docPr id="210" name="Picture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7470" cy="636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6" o:spid="_x0000_s1046" type="#_x0000_t202" style="position:absolute;top:16954;width:2667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VK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bwPIO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VVKsYAAADbAAAADwAAAAAAAAAAAAAAAACYAgAAZHJz&#10;L2Rvd25yZXYueG1sUEsFBgAAAAAEAAQA9QAAAIsDAAAAAA==&#10;" fillcolor="white [3201]" stroked="f" strokeweight=".5pt">
              <v:textbox>
                <w:txbxContent>
                  <w:p w:rsidR="00B92F24" w:rsidRPr="009D3968" w:rsidRDefault="00B92F24" w:rsidP="00281584">
                    <w:pPr>
                      <w:rPr>
                        <w:lang w:val="fi-FI"/>
                      </w:rPr>
                    </w:pPr>
                    <w:r>
                      <w:rPr>
                        <w:lang w:val="fi-FI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42588" w:rsidRPr="004C056E" w:rsidRDefault="003D05A6" w:rsidP="003D05A6">
      <w:pPr>
        <w:pStyle w:val="Caption"/>
        <w:ind w:left="2840"/>
      </w:pPr>
      <w:proofErr w:type="gramStart"/>
      <w:r>
        <w:t xml:space="preserve">Figure </w:t>
      </w:r>
      <w:r w:rsidR="00D61D09">
        <w:fldChar w:fldCharType="begin"/>
      </w:r>
      <w:r w:rsidR="00A112E0">
        <w:instrText xml:space="preserve"> SEQ Figure \* ARABIC </w:instrText>
      </w:r>
      <w:r w:rsidR="00D61D09">
        <w:fldChar w:fldCharType="separate"/>
      </w:r>
      <w:r w:rsidR="00BE1E63">
        <w:rPr>
          <w:noProof/>
        </w:rPr>
        <w:t>2</w:t>
      </w:r>
      <w:r w:rsidR="00D61D09">
        <w:rPr>
          <w:noProof/>
        </w:rPr>
        <w:fldChar w:fldCharType="end"/>
      </w:r>
      <w:r w:rsidR="00281584" w:rsidRPr="004C056E">
        <w:t>.</w:t>
      </w:r>
      <w:proofErr w:type="gramEnd"/>
      <w:r w:rsidR="00281584" w:rsidRPr="004C056E">
        <w:t xml:space="preserve"> Collision cases for control and data</w:t>
      </w:r>
    </w:p>
    <w:p w:rsidR="00281584" w:rsidRPr="004C056E" w:rsidRDefault="00DA3C74" w:rsidP="00281584">
      <w:r>
        <w:lastRenderedPageBreak/>
        <w:t>Figure 2</w:t>
      </w:r>
      <w:r w:rsidR="007E53AA" w:rsidRPr="00A80B96">
        <w:t xml:space="preserve"> demonstrates the collision problem with collisions on both control- and data-resources.</w:t>
      </w:r>
      <w:r w:rsidR="007E53AA" w:rsidRPr="00B41A2D">
        <w:t xml:space="preserve"> </w:t>
      </w:r>
      <w:r w:rsidR="00281584" w:rsidRPr="00B41A2D">
        <w:t>Device</w:t>
      </w:r>
      <w:r w:rsidR="00281584" w:rsidRPr="004C056E">
        <w:t xml:space="preserve"> A transmits on control resource 1 and indicates allocation for data resource 1. Device B transmits on control resource 2 and indicates also allocation for data resource 1. Device C transmits on control resource 2 and indicates allocation for data resource 3. Devices B and C collide on control resource 2 and devices A and B indicate colliding allocations on data resource 1. The overlapping transmissions of devices B and C on the control resource 2 means that device A cannot decode control resource 2 content so that it is not aware of the collision on data resource 1. Device B observes the collision on data resource 1.</w:t>
      </w:r>
    </w:p>
    <w:p w:rsidR="000B12FC" w:rsidRPr="00173CE1" w:rsidRDefault="001529B3" w:rsidP="000B12FC">
      <w:r w:rsidRPr="004C056E">
        <w:t>Collision resolution is a distributed algorithm, where the involved devices mutually agree who is allowed to transmit and who should with</w:t>
      </w:r>
      <w:r w:rsidR="00181F2A" w:rsidRPr="004C056E">
        <w:t>draw. There are different types</w:t>
      </w:r>
      <w:r w:rsidRPr="004C056E">
        <w:t xml:space="preserve"> of collision resolution algorithms</w:t>
      </w:r>
      <w:r w:rsidR="00F14FCF">
        <w:t xml:space="preserve">, </w:t>
      </w:r>
      <w:r w:rsidR="000B12FC">
        <w:t xml:space="preserve">both probability based </w:t>
      </w:r>
      <w:r w:rsidR="003D05A6">
        <w:t>and</w:t>
      </w:r>
      <w:r w:rsidR="00173CE1">
        <w:t xml:space="preserve"> </w:t>
      </w:r>
      <w:r w:rsidR="000B12FC">
        <w:t xml:space="preserve">deterministic, where some property of control channels defines who is </w:t>
      </w:r>
      <w:r w:rsidR="00173CE1">
        <w:t xml:space="preserve">to </w:t>
      </w:r>
      <w:r w:rsidR="000B12FC">
        <w:t>withdraw from a collision. H</w:t>
      </w:r>
      <w:r w:rsidR="00F14FCF">
        <w:t xml:space="preserve">ere we discuss an advanced algorithm we refer to as </w:t>
      </w:r>
      <w:r w:rsidR="00F14FCF" w:rsidRPr="00173CE1">
        <w:rPr>
          <w:i/>
        </w:rPr>
        <w:t>time variant collision resolution</w:t>
      </w:r>
      <w:r w:rsidR="00F14FCF">
        <w:t xml:space="preserve">, where the conditions for a device to withdraw are opposite in each other scheduling period. </w:t>
      </w:r>
      <w:r w:rsidR="000B12FC">
        <w:t>This helps the algorithm to make a resolution due to missing control information on one of the involved devices</w:t>
      </w:r>
      <w:r w:rsidR="00173CE1">
        <w:t xml:space="preserve"> within two scheduling periods.</w:t>
      </w:r>
    </w:p>
    <w:p w:rsidR="002E2242" w:rsidRPr="002E2242" w:rsidRDefault="002E2242" w:rsidP="00D61827">
      <w:r w:rsidRPr="000B12FC">
        <w:t xml:space="preserve">One problem with the deterministic collision resolution is that when one of the devices involved in a data collision (A and B in Figure </w:t>
      </w:r>
      <w:r w:rsidR="0071309B">
        <w:t>1</w:t>
      </w:r>
      <w:r w:rsidRPr="000B12FC">
        <w:t>) also has a collision on its control resource (B) the other involved UE (A) is not aware of the data collision. If</w:t>
      </w:r>
      <w:r w:rsidR="00D61827" w:rsidRPr="000B12FC">
        <w:t xml:space="preserve"> in this case </w:t>
      </w:r>
      <w:r w:rsidRPr="000B12FC">
        <w:t xml:space="preserve">this UE (A) </w:t>
      </w:r>
      <w:r w:rsidR="00D61827" w:rsidRPr="000B12FC">
        <w:t>is supposed to</w:t>
      </w:r>
      <w:r w:rsidRPr="000B12FC">
        <w:t xml:space="preserve"> withdraw its transmission based on the control channel property</w:t>
      </w:r>
      <w:r w:rsidR="00D61827" w:rsidRPr="000B12FC">
        <w:t>, in fact</w:t>
      </w:r>
      <w:r w:rsidRPr="000B12FC">
        <w:t xml:space="preserve"> it is not able to do so and the collision can continue </w:t>
      </w:r>
      <w:r w:rsidR="00173CE1">
        <w:t>for many scheduling periods. The</w:t>
      </w:r>
      <w:r w:rsidRPr="000B12FC">
        <w:t xml:space="preserve"> solution to this problem is to define a time variant co</w:t>
      </w:r>
      <w:r w:rsidR="00173CE1">
        <w:t xml:space="preserve">ntrol channel property, which </w:t>
      </w:r>
      <w:r w:rsidRPr="000B12FC">
        <w:t>instruct</w:t>
      </w:r>
      <w:r w:rsidR="00173CE1">
        <w:t>s</w:t>
      </w:r>
      <w:r w:rsidRPr="000B12FC">
        <w:t xml:space="preserve"> the involved UEs to withdraw in even or odd scheduling periods. In this way the collision can be resolved at least in the next scheduling period (B will withdraw).</w:t>
      </w:r>
    </w:p>
    <w:p w:rsidR="00D37271" w:rsidRPr="004C056E" w:rsidRDefault="00D37271" w:rsidP="00F66D8F">
      <w:r w:rsidRPr="004C056E">
        <w:t xml:space="preserve">The only case that is </w:t>
      </w:r>
      <w:r w:rsidR="009D5DF9" w:rsidRPr="004C056E">
        <w:t xml:space="preserve">always </w:t>
      </w:r>
      <w:r w:rsidRPr="004C056E">
        <w:t xml:space="preserve">impossible to resolve is when two devices collide on both control- and data-resources. </w:t>
      </w:r>
      <w:r w:rsidR="007E53AA" w:rsidRPr="004C056E">
        <w:t xml:space="preserve">This is more likely the case with collisions </w:t>
      </w:r>
      <w:r w:rsidRPr="004C056E">
        <w:t>where there is a 1</w:t>
      </w:r>
      <w:r w:rsidR="007E53AA" w:rsidRPr="004C056E">
        <w:t>:</w:t>
      </w:r>
      <w:r w:rsidRPr="004C056E">
        <w:t>1 mapping between control and data</w:t>
      </w:r>
      <w:r w:rsidR="000B12FC">
        <w:t xml:space="preserve"> like </w:t>
      </w:r>
      <w:r w:rsidR="00C53916">
        <w:t>o</w:t>
      </w:r>
      <w:r w:rsidR="000B12FC">
        <w:t xml:space="preserve">ption, where control and </w:t>
      </w:r>
      <w:r w:rsidR="00945855">
        <w:t xml:space="preserve">data </w:t>
      </w:r>
      <w:r w:rsidR="000B12FC">
        <w:t xml:space="preserve">are transmitted </w:t>
      </w:r>
      <w:r w:rsidR="00C53916">
        <w:t xml:space="preserve">always </w:t>
      </w:r>
      <w:r w:rsidR="000B12FC">
        <w:t>on the same subframe</w:t>
      </w:r>
      <w:r w:rsidRPr="004C056E">
        <w:t>.</w:t>
      </w:r>
    </w:p>
    <w:p w:rsidR="000B12FC" w:rsidRDefault="00945855" w:rsidP="009070E7">
      <w:r>
        <w:t xml:space="preserve">Another problem that can be solved by collision resolution is the hidden node problem shown in Figure </w:t>
      </w:r>
      <w:r w:rsidR="00DA3C74">
        <w:t>3</w:t>
      </w:r>
      <w:r>
        <w:t>.</w:t>
      </w:r>
    </w:p>
    <w:p w:rsidR="00945855" w:rsidRDefault="00945855" w:rsidP="009070E7"/>
    <w:p w:rsidR="00945855" w:rsidRDefault="00945855" w:rsidP="00EB2189">
      <w:pPr>
        <w:ind w:firstLineChars="600" w:firstLine="1200"/>
      </w:pPr>
      <w:r w:rsidRPr="00945855">
        <w:rPr>
          <w:noProof/>
          <w:lang w:val="en-GB" w:eastAsia="en-GB"/>
        </w:rPr>
        <w:drawing>
          <wp:inline distT="0" distB="0" distL="0" distR="0">
            <wp:extent cx="4111943" cy="1590675"/>
            <wp:effectExtent l="0" t="0" r="3175" b="0"/>
            <wp:docPr id="102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145" cy="1597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B12FC" w:rsidRDefault="003D05A6" w:rsidP="00EB2189">
      <w:pPr>
        <w:pStyle w:val="Caption"/>
        <w:ind w:firstLineChars="1150" w:firstLine="2300"/>
      </w:pPr>
      <w:proofErr w:type="gramStart"/>
      <w:r>
        <w:t xml:space="preserve">Figure </w:t>
      </w:r>
      <w:r w:rsidR="00D61D09">
        <w:fldChar w:fldCharType="begin"/>
      </w:r>
      <w:r w:rsidR="00A112E0">
        <w:instrText xml:space="preserve"> SEQ Figure \* ARABIC </w:instrText>
      </w:r>
      <w:r w:rsidR="00D61D09">
        <w:fldChar w:fldCharType="separate"/>
      </w:r>
      <w:r w:rsidR="00BE1E63">
        <w:rPr>
          <w:noProof/>
        </w:rPr>
        <w:t>3</w:t>
      </w:r>
      <w:r w:rsidR="00D61D09">
        <w:rPr>
          <w:noProof/>
        </w:rPr>
        <w:fldChar w:fldCharType="end"/>
      </w:r>
      <w:r>
        <w:t>.</w:t>
      </w:r>
      <w:proofErr w:type="gramEnd"/>
      <w:r>
        <w:t xml:space="preserve"> Hidden node problem</w:t>
      </w:r>
    </w:p>
    <w:p w:rsidR="000B12FC" w:rsidRPr="003D05A6" w:rsidRDefault="000B12FC" w:rsidP="009070E7">
      <w:pPr>
        <w:rPr>
          <w:b/>
        </w:rPr>
      </w:pPr>
    </w:p>
    <w:p w:rsidR="00656177" w:rsidRDefault="00656177" w:rsidP="00656177">
      <w:pPr>
        <w:keepNext/>
        <w:keepLines/>
        <w:rPr>
          <w:rFonts w:cs="NimbusRomNo9L-Regu"/>
          <w:lang w:eastAsia="zh-CN"/>
        </w:rPr>
      </w:pPr>
      <w:r w:rsidRPr="00656177">
        <w:rPr>
          <w:rFonts w:hint="eastAsia"/>
          <w:color w:val="000000"/>
          <w:lang w:eastAsia="zh-CN"/>
        </w:rPr>
        <w:t>Persistent</w:t>
      </w:r>
      <w:r w:rsidRPr="00656177">
        <w:rPr>
          <w:rFonts w:cs="NimbusRomNo9L-Regu" w:hint="eastAsia"/>
          <w:lang w:eastAsia="zh-CN"/>
        </w:rPr>
        <w:t xml:space="preserve"> collisions due to hidden node problem may happen if sensing combined with semi-persistent resource allocation for data channels is employed. Distant </w:t>
      </w:r>
      <w:r w:rsidRPr="00656177">
        <w:rPr>
          <w:rFonts w:cs="NimbusRomNo9L-Regu"/>
          <w:lang w:eastAsia="zh-CN"/>
        </w:rPr>
        <w:t xml:space="preserve">transmitting </w:t>
      </w:r>
      <w:r w:rsidRPr="00656177">
        <w:rPr>
          <w:rFonts w:cs="NimbusRomNo9L-Regu" w:hint="eastAsia"/>
          <w:lang w:eastAsia="zh-CN"/>
        </w:rPr>
        <w:t>device</w:t>
      </w:r>
      <w:r w:rsidRPr="00656177">
        <w:rPr>
          <w:rFonts w:cs="NimbusRomNo9L-Regu"/>
          <w:lang w:eastAsia="zh-CN"/>
        </w:rPr>
        <w:t xml:space="preserve">s </w:t>
      </w:r>
      <w:r w:rsidRPr="00656177">
        <w:rPr>
          <w:rFonts w:cs="NimbusRomNo9L-Regu" w:hint="eastAsia"/>
          <w:lang w:eastAsia="zh-CN"/>
        </w:rPr>
        <w:t xml:space="preserve">(e.g. UE 1 and UE 2) </w:t>
      </w:r>
      <w:r w:rsidRPr="00656177">
        <w:rPr>
          <w:rFonts w:cs="NimbusRomNo9L-Regu"/>
          <w:lang w:eastAsia="zh-CN"/>
        </w:rPr>
        <w:t xml:space="preserve">may select same </w:t>
      </w:r>
      <w:r w:rsidRPr="00656177">
        <w:rPr>
          <w:rFonts w:cs="NimbusRomNo9L-Regu" w:hint="eastAsia"/>
          <w:lang w:eastAsia="zh-CN"/>
        </w:rPr>
        <w:t>data</w:t>
      </w:r>
      <w:r w:rsidRPr="00656177">
        <w:rPr>
          <w:rFonts w:cs="NimbusRomNo9L-Regu"/>
          <w:lang w:eastAsia="zh-CN"/>
        </w:rPr>
        <w:t xml:space="preserve"> resource</w:t>
      </w:r>
      <w:r w:rsidRPr="00656177">
        <w:rPr>
          <w:rFonts w:cs="NimbusRomNo9L-Regu" w:hint="eastAsia"/>
          <w:lang w:eastAsia="zh-CN"/>
        </w:rPr>
        <w:t>s</w:t>
      </w:r>
      <w:r w:rsidRPr="00656177">
        <w:rPr>
          <w:rFonts w:cs="NimbusRomNo9L-Regu"/>
          <w:lang w:eastAsia="zh-CN"/>
        </w:rPr>
        <w:t xml:space="preserve"> and </w:t>
      </w:r>
      <w:r w:rsidRPr="00656177">
        <w:rPr>
          <w:rFonts w:cs="NimbusRomNo9L-Regu" w:hint="eastAsia"/>
          <w:lang w:eastAsia="zh-CN"/>
        </w:rPr>
        <w:t xml:space="preserve">cause collisions at </w:t>
      </w:r>
      <w:r w:rsidRPr="00656177">
        <w:rPr>
          <w:rFonts w:cs="NimbusRomNo9L-Regu"/>
          <w:lang w:eastAsia="zh-CN"/>
        </w:rPr>
        <w:t xml:space="preserve">receiving </w:t>
      </w:r>
      <w:r w:rsidRPr="00656177">
        <w:rPr>
          <w:rFonts w:cs="NimbusRomNo9L-Regu" w:hint="eastAsia"/>
          <w:lang w:eastAsia="zh-CN"/>
        </w:rPr>
        <w:t>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 xml:space="preserve"> (e.g. UE 3)</w:t>
      </w:r>
      <w:r w:rsidRPr="00656177">
        <w:rPr>
          <w:rFonts w:cs="NimbusRomNo9L-Regu"/>
          <w:lang w:eastAsia="zh-CN"/>
        </w:rPr>
        <w:t xml:space="preserve">. </w:t>
      </w:r>
      <w:r w:rsidRPr="00656177">
        <w:rPr>
          <w:rFonts w:cs="NimbusRomNo9L-Regu" w:hint="eastAsia"/>
          <w:lang w:eastAsia="zh-CN"/>
        </w:rPr>
        <w:t>Since distant transmitting 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 xml:space="preserve"> are out of each other</w:t>
      </w:r>
      <w:r w:rsidRPr="00656177">
        <w:rPr>
          <w:rFonts w:cs="NimbusRomNo9L-Regu"/>
          <w:lang w:eastAsia="zh-CN"/>
        </w:rPr>
        <w:t>’</w:t>
      </w:r>
      <w:r w:rsidRPr="00656177">
        <w:rPr>
          <w:rFonts w:cs="NimbusRomNo9L-Regu" w:hint="eastAsia"/>
          <w:lang w:eastAsia="zh-CN"/>
        </w:rPr>
        <w:t>s communication range, they can</w:t>
      </w:r>
      <w:r w:rsidRPr="00656177">
        <w:rPr>
          <w:rFonts w:cs="NimbusRomNo9L-Regu"/>
          <w:lang w:eastAsia="zh-CN"/>
        </w:rPr>
        <w:t>’</w:t>
      </w:r>
      <w:r w:rsidRPr="00656177">
        <w:rPr>
          <w:rFonts w:cs="NimbusRomNo9L-Regu" w:hint="eastAsia"/>
          <w:lang w:eastAsia="zh-CN"/>
        </w:rPr>
        <w:t>t detect each other</w:t>
      </w:r>
      <w:r w:rsidRPr="00656177">
        <w:rPr>
          <w:rFonts w:cs="NimbusRomNo9L-Regu"/>
          <w:lang w:eastAsia="zh-CN"/>
        </w:rPr>
        <w:t>’</w:t>
      </w:r>
      <w:r w:rsidRPr="00656177">
        <w:rPr>
          <w:rFonts w:cs="NimbusRomNo9L-Regu" w:hint="eastAsia"/>
          <w:lang w:eastAsia="zh-CN"/>
        </w:rPr>
        <w:t>s transmission and hence can</w:t>
      </w:r>
      <w:r w:rsidRPr="00656177">
        <w:rPr>
          <w:rFonts w:cs="NimbusRomNo9L-Regu"/>
          <w:lang w:eastAsia="zh-CN"/>
        </w:rPr>
        <w:t>’</w:t>
      </w:r>
      <w:r w:rsidRPr="00656177">
        <w:rPr>
          <w:rFonts w:cs="NimbusRomNo9L-Regu" w:hint="eastAsia"/>
          <w:lang w:eastAsia="zh-CN"/>
        </w:rPr>
        <w:t>t detect collisions. To resolve this issue, collision detection can be realized with the aid of receiving 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>. Receiving 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 xml:space="preserve"> </w:t>
      </w:r>
      <w:r w:rsidRPr="00656177">
        <w:rPr>
          <w:rFonts w:cs="NimbusRomNo9L-Regu"/>
          <w:lang w:eastAsia="zh-CN"/>
        </w:rPr>
        <w:t xml:space="preserve">detect collisions via </w:t>
      </w:r>
      <w:r w:rsidRPr="00656177">
        <w:rPr>
          <w:rFonts w:cs="NimbusRomNo9L-Regu" w:hint="eastAsia"/>
          <w:lang w:eastAsia="zh-CN"/>
        </w:rPr>
        <w:t>control and data channel</w:t>
      </w:r>
      <w:r w:rsidRPr="00656177">
        <w:rPr>
          <w:rFonts w:cs="NimbusRomNo9L-Regu"/>
          <w:lang w:eastAsia="zh-CN"/>
        </w:rPr>
        <w:t xml:space="preserve"> decoding</w:t>
      </w:r>
      <w:r w:rsidRPr="00656177">
        <w:rPr>
          <w:rFonts w:cs="NimbusRomNo9L-Regu" w:hint="eastAsia"/>
          <w:lang w:eastAsia="zh-CN"/>
        </w:rPr>
        <w:t xml:space="preserve">. If a </w:t>
      </w:r>
      <w:r w:rsidRPr="00656177">
        <w:rPr>
          <w:rFonts w:cs="NimbusRomNo9L-Regu"/>
          <w:lang w:eastAsia="zh-CN"/>
        </w:rPr>
        <w:t xml:space="preserve">receiving </w:t>
      </w:r>
      <w:r w:rsidRPr="00656177">
        <w:rPr>
          <w:rFonts w:cs="NimbusRomNo9L-Regu" w:hint="eastAsia"/>
          <w:lang w:eastAsia="zh-CN"/>
        </w:rPr>
        <w:t>device</w:t>
      </w:r>
      <w:r w:rsidRPr="00656177">
        <w:rPr>
          <w:rFonts w:cs="NimbusRomNo9L-Regu"/>
          <w:lang w:eastAsia="zh-CN"/>
        </w:rPr>
        <w:t xml:space="preserve"> </w:t>
      </w:r>
      <w:r w:rsidRPr="00656177">
        <w:rPr>
          <w:rFonts w:cs="NimbusRomNo9L-Regu" w:hint="eastAsia"/>
          <w:lang w:eastAsia="zh-CN"/>
        </w:rPr>
        <w:t>considers that the collision needs to be resolved, it</w:t>
      </w:r>
      <w:r w:rsidRPr="00656177">
        <w:rPr>
          <w:rFonts w:cs="NimbusRomNo9L-Regu"/>
          <w:lang w:eastAsia="zh-CN"/>
        </w:rPr>
        <w:t xml:space="preserve"> can transmit </w:t>
      </w:r>
      <w:r w:rsidRPr="00656177">
        <w:rPr>
          <w:rFonts w:cs="NimbusRomNo9L-Regu" w:hint="eastAsia"/>
          <w:lang w:eastAsia="zh-CN"/>
        </w:rPr>
        <w:t xml:space="preserve">a </w:t>
      </w:r>
      <w:r w:rsidRPr="00656177">
        <w:rPr>
          <w:rFonts w:cs="NimbusRomNo9L-Regu"/>
          <w:lang w:eastAsia="zh-CN"/>
        </w:rPr>
        <w:t>virtual PSCCH</w:t>
      </w:r>
      <w:r w:rsidR="001B763F">
        <w:rPr>
          <w:rFonts w:cs="NimbusRomNo9L-Regu" w:hint="eastAsia"/>
          <w:lang w:eastAsia="zh-CN"/>
        </w:rPr>
        <w:t xml:space="preserve"> (an extra control message)</w:t>
      </w:r>
      <w:r w:rsidRPr="00656177">
        <w:rPr>
          <w:rFonts w:cs="NimbusRomNo9L-Regu" w:hint="eastAsia"/>
          <w:lang w:eastAsia="zh-CN"/>
        </w:rPr>
        <w:t>. A virtual PSCCH includes the information of resource allocation same as colliding 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 xml:space="preserve">, which can </w:t>
      </w:r>
      <w:r w:rsidRPr="00656177">
        <w:rPr>
          <w:rFonts w:cs="NimbusRomNo9L-Regu"/>
          <w:lang w:eastAsia="zh-CN"/>
        </w:rPr>
        <w:t xml:space="preserve">trigger resource reselection at </w:t>
      </w:r>
      <w:r w:rsidRPr="00656177">
        <w:rPr>
          <w:rFonts w:cs="NimbusRomNo9L-Regu" w:hint="eastAsia"/>
          <w:lang w:eastAsia="zh-CN"/>
        </w:rPr>
        <w:t>those</w:t>
      </w:r>
      <w:r w:rsidRPr="00656177">
        <w:rPr>
          <w:rFonts w:cs="NimbusRomNo9L-Regu"/>
          <w:lang w:eastAsia="zh-CN"/>
        </w:rPr>
        <w:t xml:space="preserve"> </w:t>
      </w:r>
      <w:r w:rsidRPr="00656177">
        <w:rPr>
          <w:rFonts w:cs="NimbusRomNo9L-Regu" w:hint="eastAsia"/>
          <w:lang w:eastAsia="zh-CN"/>
        </w:rPr>
        <w:t>devices</w:t>
      </w:r>
      <w:r w:rsidRPr="00656177">
        <w:rPr>
          <w:rFonts w:cs="NimbusRomNo9L-Regu"/>
          <w:lang w:eastAsia="zh-CN"/>
        </w:rPr>
        <w:t>.</w:t>
      </w:r>
      <w:r w:rsidRPr="00656177">
        <w:rPr>
          <w:rFonts w:cs="NimbusRomNo9L-Regu" w:hint="eastAsia"/>
          <w:lang w:eastAsia="zh-CN"/>
        </w:rPr>
        <w:t xml:space="preserve"> A virtual PSCCH is not followed by transmissions of data channels, which reduces resource consumption. </w:t>
      </w:r>
      <w:r w:rsidR="001C3A3E">
        <w:rPr>
          <w:rFonts w:cs="NimbusRomNo9L-Regu"/>
          <w:lang w:eastAsia="zh-CN"/>
        </w:rPr>
        <w:t>The signaling of a resource conflict from another UE was also included in the WA from RAN1#84bis:</w:t>
      </w:r>
    </w:p>
    <w:p w:rsidR="001C3A3E" w:rsidRPr="0048266D" w:rsidRDefault="001C3A3E" w:rsidP="001C3A3E">
      <w:pPr>
        <w:numPr>
          <w:ilvl w:val="1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highlight w:val="darkYellow"/>
          <w:lang w:val="en-GB"/>
        </w:rPr>
        <w:t>Working assumption</w:t>
      </w:r>
      <w:r w:rsidRPr="0048266D">
        <w:rPr>
          <w:rFonts w:hint="eastAsia"/>
          <w:i/>
          <w:lang w:val="en-GB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48266D">
        <w:rPr>
          <w:i/>
          <w:lang w:val="en-GB"/>
        </w:rPr>
        <w:t xml:space="preserve"> </w:t>
      </w:r>
      <w:r w:rsidRPr="0048266D">
        <w:rPr>
          <w:rFonts w:hint="eastAsia"/>
          <w:i/>
          <w:lang w:val="en-GB"/>
        </w:rPr>
        <w:t>(including the indication of the intention of reusing the frequency resource as per the existing agreement)  and the detected situation meets a condition, or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>The condition is FFS, not precluding applying different conditions for different priorities (if any relevant case happens in priority handling from RAN1 point of view).</w:t>
      </w:r>
    </w:p>
    <w:p w:rsidR="001C3A3E" w:rsidRPr="0048266D" w:rsidRDefault="001C3A3E" w:rsidP="001C3A3E">
      <w:pPr>
        <w:numPr>
          <w:ilvl w:val="1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lastRenderedPageBreak/>
        <w:t>eNB triggers reselection, or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>FFS whether some information needs to reported from UE to eNB</w:t>
      </w:r>
    </w:p>
    <w:p w:rsidR="001C3A3E" w:rsidRPr="0048266D" w:rsidRDefault="001C3A3E" w:rsidP="001C3A3E">
      <w:pPr>
        <w:numPr>
          <w:ilvl w:val="1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>FFS additional condition</w:t>
      </w:r>
      <w:r w:rsidRPr="0048266D">
        <w:rPr>
          <w:i/>
          <w:lang w:val="en-GB"/>
        </w:rPr>
        <w:t>(s)</w:t>
      </w:r>
      <w:r w:rsidRPr="0048266D">
        <w:rPr>
          <w:rFonts w:hint="eastAsia"/>
          <w:i/>
          <w:lang w:val="en-GB"/>
        </w:rPr>
        <w:t>, e.g.,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 xml:space="preserve">If it is supported that </w:t>
      </w:r>
      <w:r w:rsidRPr="0048266D">
        <w:rPr>
          <w:rFonts w:eastAsia="MS Mincho"/>
          <w:i/>
          <w:lang w:eastAsia="ja-JP"/>
        </w:rPr>
        <w:t xml:space="preserve">a UE can notify later that it no longer intends to use the resource at </w:t>
      </w:r>
      <w:r w:rsidRPr="0048266D">
        <w:rPr>
          <w:rFonts w:eastAsia="Malgun Gothic" w:hint="eastAsia"/>
          <w:i/>
        </w:rPr>
        <w:t xml:space="preserve">a future </w:t>
      </w:r>
      <w:r w:rsidRPr="0048266D">
        <w:rPr>
          <w:rFonts w:eastAsia="MS Mincho"/>
          <w:i/>
          <w:lang w:eastAsia="ja-JP"/>
        </w:rPr>
        <w:t>TTI</w:t>
      </w:r>
      <w:r w:rsidRPr="0048266D">
        <w:rPr>
          <w:rFonts w:eastAsia="Malgun Gothic" w:hint="eastAsia"/>
          <w:i/>
        </w:rPr>
        <w:t>, reselection triggering condition related to this notification.</w:t>
      </w:r>
    </w:p>
    <w:p w:rsidR="001C3A3E" w:rsidRPr="001C3A3E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highlight w:val="yellow"/>
          <w:lang w:val="en-GB"/>
        </w:rPr>
      </w:pPr>
      <w:r w:rsidRPr="001C3A3E">
        <w:rPr>
          <w:rFonts w:eastAsia="Malgun Gothic" w:hint="eastAsia"/>
          <w:i/>
          <w:highlight w:val="yellow"/>
        </w:rPr>
        <w:t>Reselection triggered by notification on resource collision from another UE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eastAsia="Malgun Gothic" w:hint="eastAsia"/>
          <w:i/>
        </w:rPr>
        <w:t>Reselection triggered by sensing of resources utilization above a threshold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>Reselection triggered by higher layer</w:t>
      </w:r>
    </w:p>
    <w:p w:rsidR="001C3A3E" w:rsidRPr="0048266D" w:rsidRDefault="001C3A3E" w:rsidP="001C3A3E">
      <w:pPr>
        <w:numPr>
          <w:ilvl w:val="2"/>
          <w:numId w:val="43"/>
        </w:numPr>
        <w:snapToGrid w:val="0"/>
        <w:spacing w:before="100" w:beforeAutospacing="1" w:after="100" w:afterAutospacing="1"/>
        <w:rPr>
          <w:i/>
          <w:lang w:val="en-GB"/>
        </w:rPr>
      </w:pPr>
      <w:r w:rsidRPr="0048266D">
        <w:rPr>
          <w:rFonts w:hint="eastAsia"/>
          <w:i/>
          <w:lang w:val="en-GB"/>
        </w:rPr>
        <w:t>Other conditions are not precluded</w:t>
      </w:r>
    </w:p>
    <w:p w:rsidR="00656177" w:rsidRPr="008E0326" w:rsidRDefault="00656177" w:rsidP="00656177">
      <w:pPr>
        <w:keepNext/>
        <w:keepLines/>
        <w:rPr>
          <w:rFonts w:cs="NimbusRomNo9L-Regu"/>
          <w:lang w:eastAsia="zh-CN"/>
        </w:rPr>
      </w:pPr>
      <w:r w:rsidRPr="00656177">
        <w:rPr>
          <w:rFonts w:cs="NimbusRomNo9L-Regu" w:hint="eastAsia"/>
          <w:lang w:eastAsia="zh-CN"/>
        </w:rPr>
        <w:t xml:space="preserve">When device density is high, there may </w:t>
      </w:r>
      <w:r w:rsidR="00EE603A">
        <w:rPr>
          <w:rFonts w:cs="NimbusRomNo9L-Regu"/>
          <w:lang w:eastAsia="zh-CN"/>
        </w:rPr>
        <w:t xml:space="preserve">be </w:t>
      </w:r>
      <w:r w:rsidRPr="00656177">
        <w:rPr>
          <w:rFonts w:cs="NimbusRomNo9L-Regu" w:hint="eastAsia"/>
          <w:lang w:eastAsia="zh-CN"/>
        </w:rPr>
        <w:t>multiple receiving device</w:t>
      </w:r>
      <w:r w:rsidRPr="00656177">
        <w:rPr>
          <w:rFonts w:cs="NimbusRomNo9L-Regu"/>
          <w:lang w:eastAsia="zh-CN"/>
        </w:rPr>
        <w:t>s</w:t>
      </w:r>
      <w:r w:rsidRPr="00656177">
        <w:rPr>
          <w:rFonts w:cs="NimbusRomNo9L-Regu" w:hint="eastAsia"/>
          <w:lang w:eastAsia="zh-CN"/>
        </w:rPr>
        <w:t xml:space="preserve"> transmitting virtual PSCCHs to resolve the same collision case. Some simple yet effective mechanisms can be employed to avoid this situation. Transmissions of virtual PSCCHs are limited to </w:t>
      </w:r>
      <w:r w:rsidRPr="00656177">
        <w:rPr>
          <w:rFonts w:cs="NimbusRomNo9L-Regu"/>
          <w:lang w:eastAsia="zh-CN"/>
        </w:rPr>
        <w:t>a virtual</w:t>
      </w:r>
      <w:r w:rsidRPr="00656177">
        <w:rPr>
          <w:rFonts w:cs="NimbusRomNo9L-Regu" w:hint="eastAsia"/>
          <w:lang w:eastAsia="zh-CN"/>
        </w:rPr>
        <w:t xml:space="preserve"> PSCCH pool, which is much smaller than the normal SA pool. R</w:t>
      </w:r>
      <w:r w:rsidRPr="00656177">
        <w:rPr>
          <w:rFonts w:cs="NimbusRomNo9L-Regu"/>
          <w:lang w:eastAsia="zh-CN"/>
        </w:rPr>
        <w:t xml:space="preserve">eceiving </w:t>
      </w:r>
      <w:r w:rsidRPr="00656177">
        <w:rPr>
          <w:rFonts w:cs="NimbusRomNo9L-Regu" w:hint="eastAsia"/>
          <w:lang w:eastAsia="zh-CN"/>
        </w:rPr>
        <w:t>device</w:t>
      </w:r>
      <w:r w:rsidRPr="00656177">
        <w:rPr>
          <w:rFonts w:cs="NimbusRomNo9L-Regu"/>
          <w:lang w:eastAsia="zh-CN"/>
        </w:rPr>
        <w:t xml:space="preserve">s </w:t>
      </w:r>
      <w:r w:rsidRPr="00656177">
        <w:rPr>
          <w:rFonts w:cs="NimbusRomNo9L-Regu" w:hint="eastAsia"/>
          <w:lang w:eastAsia="zh-CN"/>
        </w:rPr>
        <w:t xml:space="preserve">can also employ back-off based mechanism for virtual PSCCH transmission, where back-off range is set proportional to device density. </w:t>
      </w:r>
    </w:p>
    <w:p w:rsidR="001529B3" w:rsidRPr="004C056E" w:rsidRDefault="00D37271" w:rsidP="009070E7">
      <w:r w:rsidRPr="004C056E">
        <w:t>As these algorithms are able to increase the performance and have a low complexity</w:t>
      </w:r>
      <w:r w:rsidR="002865E0" w:rsidRPr="004C056E">
        <w:t xml:space="preserve"> </w:t>
      </w:r>
      <w:r w:rsidRPr="004C056E">
        <w:t>they should be further studied in RAN1.</w:t>
      </w:r>
    </w:p>
    <w:p w:rsidR="00D37271" w:rsidRDefault="00D37271" w:rsidP="009070E7">
      <w:pPr>
        <w:rPr>
          <w:b/>
          <w:i/>
        </w:rPr>
      </w:pPr>
      <w:r w:rsidRPr="001E019A">
        <w:rPr>
          <w:b/>
          <w:i/>
        </w:rPr>
        <w:t>Observation</w:t>
      </w:r>
      <w:r w:rsidR="00893DD6">
        <w:rPr>
          <w:b/>
          <w:i/>
        </w:rPr>
        <w:t xml:space="preserve"> </w:t>
      </w:r>
      <w:r w:rsidR="00C41F5A">
        <w:rPr>
          <w:b/>
          <w:i/>
        </w:rPr>
        <w:t>3</w:t>
      </w:r>
      <w:r w:rsidR="00C74BAE">
        <w:rPr>
          <w:b/>
          <w:i/>
        </w:rPr>
        <w:t xml:space="preserve">: Persistent collisions </w:t>
      </w:r>
      <w:r w:rsidR="007255D5">
        <w:rPr>
          <w:b/>
          <w:i/>
        </w:rPr>
        <w:t xml:space="preserve">due to incomplete control information </w:t>
      </w:r>
      <w:r w:rsidR="00C74BAE">
        <w:rPr>
          <w:b/>
          <w:i/>
        </w:rPr>
        <w:t>can be resolved by a collision resolution algorithm</w:t>
      </w:r>
      <w:r w:rsidR="0005499F">
        <w:rPr>
          <w:b/>
          <w:i/>
        </w:rPr>
        <w:t>.</w:t>
      </w:r>
    </w:p>
    <w:p w:rsidR="00C74BAE" w:rsidRDefault="00C74BAE" w:rsidP="009070E7">
      <w:pPr>
        <w:rPr>
          <w:b/>
          <w:i/>
        </w:rPr>
      </w:pPr>
      <w:r>
        <w:rPr>
          <w:b/>
          <w:i/>
        </w:rPr>
        <w:t>Proposal</w:t>
      </w:r>
      <w:r w:rsidR="00893DD6">
        <w:rPr>
          <w:b/>
          <w:i/>
        </w:rPr>
        <w:t xml:space="preserve"> </w:t>
      </w:r>
      <w:r w:rsidR="00C41F5A">
        <w:rPr>
          <w:b/>
          <w:i/>
        </w:rPr>
        <w:t>3</w:t>
      </w:r>
      <w:r>
        <w:rPr>
          <w:b/>
          <w:i/>
        </w:rPr>
        <w:t xml:space="preserve">: </w:t>
      </w:r>
      <w:r w:rsidRPr="001E019A">
        <w:rPr>
          <w:b/>
          <w:i/>
        </w:rPr>
        <w:t xml:space="preserve">Collision resolution on top of sensing can increase the capacity </w:t>
      </w:r>
      <w:r w:rsidR="007255D5">
        <w:rPr>
          <w:b/>
          <w:i/>
        </w:rPr>
        <w:t xml:space="preserve">for sensing and should be considered </w:t>
      </w:r>
      <w:r w:rsidR="0005499F">
        <w:rPr>
          <w:b/>
          <w:i/>
        </w:rPr>
        <w:t>for</w:t>
      </w:r>
      <w:r w:rsidR="007255D5">
        <w:rPr>
          <w:b/>
          <w:i/>
        </w:rPr>
        <w:t xml:space="preserve"> V2V</w:t>
      </w:r>
      <w:r w:rsidR="0005499F">
        <w:rPr>
          <w:b/>
          <w:i/>
        </w:rPr>
        <w:t>.</w:t>
      </w:r>
    </w:p>
    <w:p w:rsidR="00887D18" w:rsidRPr="004C056E" w:rsidRDefault="00887D18" w:rsidP="00887D18">
      <w:pPr>
        <w:pStyle w:val="Heading1"/>
        <w:rPr>
          <w:lang w:val="en-US"/>
        </w:rPr>
      </w:pPr>
      <w:r w:rsidRPr="004C056E">
        <w:rPr>
          <w:lang w:val="en-US"/>
        </w:rPr>
        <w:t>Conclusions</w:t>
      </w:r>
    </w:p>
    <w:p w:rsidR="00B42ADC" w:rsidRDefault="00B42ADC" w:rsidP="009A2328">
      <w:r w:rsidRPr="00B42ADC">
        <w:t>Based on the discussion above, we have the following observations and proposals:</w:t>
      </w:r>
    </w:p>
    <w:p w:rsidR="00C53916" w:rsidRPr="005E24D8" w:rsidRDefault="00C53916" w:rsidP="00C53916">
      <w:pPr>
        <w:rPr>
          <w:b/>
          <w:i/>
        </w:rPr>
      </w:pPr>
      <w:r w:rsidRPr="005E24D8">
        <w:rPr>
          <w:b/>
          <w:i/>
        </w:rPr>
        <w:t>Observation 1: Predefined time domain patterns for data transmissions seem to be beneficial and could therefore be considered for V2V.</w:t>
      </w:r>
    </w:p>
    <w:p w:rsidR="00C53916" w:rsidRPr="005E24D8" w:rsidRDefault="00C53916" w:rsidP="00C53916">
      <w:pPr>
        <w:rPr>
          <w:b/>
          <w:i/>
        </w:rPr>
      </w:pPr>
      <w:r w:rsidRPr="005E24D8">
        <w:rPr>
          <w:b/>
          <w:i/>
        </w:rPr>
        <w:t xml:space="preserve">Proposal 1: Data (re)transmissions should be based on time domain patterns. The pattern </w:t>
      </w:r>
      <w:r>
        <w:rPr>
          <w:b/>
          <w:i/>
        </w:rPr>
        <w:t>details</w:t>
      </w:r>
      <w:r w:rsidRPr="005E24D8">
        <w:rPr>
          <w:b/>
          <w:i/>
        </w:rPr>
        <w:t xml:space="preserve"> are FFS. </w:t>
      </w:r>
    </w:p>
    <w:p w:rsidR="00F337EA" w:rsidRPr="0022145F" w:rsidRDefault="00F337EA" w:rsidP="00C53916">
      <w:pPr>
        <w:rPr>
          <w:b/>
          <w:i/>
        </w:rPr>
      </w:pPr>
      <w:r w:rsidRPr="0022145F">
        <w:rPr>
          <w:b/>
          <w:i/>
        </w:rPr>
        <w:t xml:space="preserve">Observation </w:t>
      </w:r>
      <w:r>
        <w:rPr>
          <w:b/>
          <w:i/>
        </w:rPr>
        <w:t>2</w:t>
      </w:r>
      <w:r w:rsidRPr="0022145F">
        <w:rPr>
          <w:b/>
          <w:i/>
        </w:rPr>
        <w:t>: Control channel col</w:t>
      </w:r>
      <w:r>
        <w:rPr>
          <w:b/>
          <w:i/>
        </w:rPr>
        <w:t>lisions can be reduced by configuring</w:t>
      </w:r>
      <w:r w:rsidRPr="0022145F">
        <w:rPr>
          <w:b/>
          <w:i/>
        </w:rPr>
        <w:t xml:space="preserve"> a large</w:t>
      </w:r>
      <w:r>
        <w:rPr>
          <w:b/>
          <w:i/>
        </w:rPr>
        <w:t>r number of control resou</w:t>
      </w:r>
      <w:r w:rsidRPr="0022145F">
        <w:rPr>
          <w:b/>
          <w:i/>
        </w:rPr>
        <w:t>rces than data resources</w:t>
      </w:r>
    </w:p>
    <w:p w:rsidR="005B6EA8" w:rsidRPr="0022145F" w:rsidRDefault="005B6EA8" w:rsidP="00C53916">
      <w:pPr>
        <w:rPr>
          <w:b/>
          <w:i/>
        </w:rPr>
      </w:pPr>
      <w:r w:rsidRPr="0022145F">
        <w:rPr>
          <w:b/>
          <w:i/>
        </w:rPr>
        <w:t>Proposal</w:t>
      </w:r>
      <w:r>
        <w:rPr>
          <w:b/>
          <w:i/>
        </w:rPr>
        <w:t xml:space="preserve"> 2</w:t>
      </w:r>
      <w:r w:rsidRPr="0022145F">
        <w:rPr>
          <w:b/>
          <w:i/>
        </w:rPr>
        <w:t xml:space="preserve"> : In order to be able reduce the probability of control channel collisions by configuring a larger number of control resources, </w:t>
      </w:r>
      <w:r>
        <w:rPr>
          <w:b/>
          <w:i/>
        </w:rPr>
        <w:t xml:space="preserve">the </w:t>
      </w:r>
      <w:r w:rsidRPr="0022145F">
        <w:rPr>
          <w:b/>
          <w:i/>
        </w:rPr>
        <w:t xml:space="preserve">control channel </w:t>
      </w:r>
      <w:r>
        <w:rPr>
          <w:b/>
          <w:i/>
        </w:rPr>
        <w:t>option where SA and data are transmitted in different subframes should be selected.</w:t>
      </w:r>
    </w:p>
    <w:p w:rsidR="00C41F5A" w:rsidRDefault="00C41F5A" w:rsidP="00C41F5A">
      <w:pPr>
        <w:rPr>
          <w:b/>
          <w:i/>
        </w:rPr>
      </w:pPr>
      <w:r w:rsidRPr="001E019A">
        <w:rPr>
          <w:b/>
          <w:i/>
        </w:rPr>
        <w:t>Observation</w:t>
      </w:r>
      <w:r w:rsidR="00893DD6">
        <w:rPr>
          <w:b/>
          <w:i/>
        </w:rPr>
        <w:t xml:space="preserve"> </w:t>
      </w:r>
      <w:r>
        <w:rPr>
          <w:b/>
          <w:i/>
        </w:rPr>
        <w:t>3: Persistent collisions due to incomplete control information can be resolved by a collision resolution algorithm.</w:t>
      </w:r>
    </w:p>
    <w:p w:rsidR="00C41F5A" w:rsidRDefault="00C41F5A" w:rsidP="00C41F5A">
      <w:pPr>
        <w:rPr>
          <w:b/>
          <w:i/>
        </w:rPr>
      </w:pPr>
      <w:r>
        <w:rPr>
          <w:b/>
          <w:i/>
        </w:rPr>
        <w:t>Proposal</w:t>
      </w:r>
      <w:r w:rsidR="00893DD6">
        <w:rPr>
          <w:b/>
          <w:i/>
        </w:rPr>
        <w:t xml:space="preserve"> </w:t>
      </w:r>
      <w:r>
        <w:rPr>
          <w:b/>
          <w:i/>
        </w:rPr>
        <w:t xml:space="preserve">3: </w:t>
      </w:r>
      <w:r w:rsidRPr="001E019A">
        <w:rPr>
          <w:b/>
          <w:i/>
        </w:rPr>
        <w:t xml:space="preserve">Collision resolution on top of sensing can increase the capacity </w:t>
      </w:r>
      <w:r>
        <w:rPr>
          <w:b/>
          <w:i/>
        </w:rPr>
        <w:t>for sensing and should be considered for V2V.</w:t>
      </w:r>
    </w:p>
    <w:p w:rsidR="0034111C" w:rsidRPr="00A80B96" w:rsidRDefault="0034111C" w:rsidP="00335616">
      <w:pPr>
        <w:pStyle w:val="Heading1"/>
        <w:rPr>
          <w:lang w:val="en-US"/>
        </w:rPr>
      </w:pPr>
      <w:r w:rsidRPr="00A80B96">
        <w:rPr>
          <w:lang w:val="en-US"/>
        </w:rPr>
        <w:t>References</w:t>
      </w:r>
    </w:p>
    <w:p w:rsidR="008E58E7" w:rsidRDefault="0049762D" w:rsidP="008E58E7">
      <w:r>
        <w:t>[1]</w:t>
      </w:r>
      <w:r>
        <w:tab/>
      </w:r>
      <w:r>
        <w:tab/>
        <w:t>3GPP RAN1#84</w:t>
      </w:r>
      <w:r w:rsidR="00EE54D9">
        <w:t>bis</w:t>
      </w:r>
      <w:r w:rsidR="008E58E7" w:rsidRPr="004C056E">
        <w:t xml:space="preserve"> Chairman’s final notes</w:t>
      </w:r>
    </w:p>
    <w:sectPr w:rsidR="008E58E7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4B1" w:rsidRDefault="000F04B1">
      <w:r>
        <w:separator/>
      </w:r>
    </w:p>
  </w:endnote>
  <w:endnote w:type="continuationSeparator" w:id="0">
    <w:p w:rsidR="000F04B1" w:rsidRDefault="000F0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4B1" w:rsidRDefault="000F04B1">
      <w:r>
        <w:separator/>
      </w:r>
    </w:p>
  </w:footnote>
  <w:footnote w:type="continuationSeparator" w:id="0">
    <w:p w:rsidR="000F04B1" w:rsidRDefault="000F04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675"/>
    <w:multiLevelType w:val="hybridMultilevel"/>
    <w:tmpl w:val="7FFA1F2C"/>
    <w:lvl w:ilvl="0" w:tplc="64744B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6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7A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0702">
      <w:start w:val="47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CCEA">
      <w:start w:val="4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661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AD7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9A6C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223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90FA2"/>
    <w:multiLevelType w:val="multilevel"/>
    <w:tmpl w:val="3CC4AFC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4C9453B"/>
    <w:multiLevelType w:val="hybridMultilevel"/>
    <w:tmpl w:val="719AA3BA"/>
    <w:lvl w:ilvl="0" w:tplc="FE0CCBD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660972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3D6B0D"/>
    <w:multiLevelType w:val="hybridMultilevel"/>
    <w:tmpl w:val="26FE264C"/>
    <w:lvl w:ilvl="0" w:tplc="B7C6A0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310781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C505B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3F8B352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E794AC06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12F6D3F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8094542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C10105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8DE48E2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17A42208"/>
    <w:multiLevelType w:val="hybridMultilevel"/>
    <w:tmpl w:val="793C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4251B"/>
    <w:multiLevelType w:val="hybridMultilevel"/>
    <w:tmpl w:val="4F4A3D02"/>
    <w:lvl w:ilvl="0" w:tplc="EE68D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A56DA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E8A9C6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CE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65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6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C69305F"/>
    <w:multiLevelType w:val="hybridMultilevel"/>
    <w:tmpl w:val="38DE1C5C"/>
    <w:lvl w:ilvl="0" w:tplc="A5C02F68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1D197009"/>
    <w:multiLevelType w:val="hybridMultilevel"/>
    <w:tmpl w:val="BC6A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E546A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4517E22"/>
    <w:multiLevelType w:val="hybridMultilevel"/>
    <w:tmpl w:val="735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7778E"/>
    <w:multiLevelType w:val="hybridMultilevel"/>
    <w:tmpl w:val="9E54658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4834C43"/>
    <w:multiLevelType w:val="hybridMultilevel"/>
    <w:tmpl w:val="CC2C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950710A"/>
    <w:multiLevelType w:val="hybridMultilevel"/>
    <w:tmpl w:val="EA7EA246"/>
    <w:lvl w:ilvl="0" w:tplc="5FEE9B6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83A2B98"/>
    <w:multiLevelType w:val="hybridMultilevel"/>
    <w:tmpl w:val="695EA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A2F7D"/>
    <w:multiLevelType w:val="hybridMultilevel"/>
    <w:tmpl w:val="0938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0691CB6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6">
    <w:nsid w:val="520C5C64"/>
    <w:multiLevelType w:val="hybridMultilevel"/>
    <w:tmpl w:val="6BD43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C67D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D3A4F36"/>
    <w:multiLevelType w:val="hybridMultilevel"/>
    <w:tmpl w:val="42484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CE1"/>
    <w:multiLevelType w:val="hybridMultilevel"/>
    <w:tmpl w:val="E27C575A"/>
    <w:lvl w:ilvl="0" w:tplc="71565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CDFDE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28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4D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E0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2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6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63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09014A"/>
    <w:multiLevelType w:val="hybridMultilevel"/>
    <w:tmpl w:val="5AE6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2C79E8"/>
    <w:multiLevelType w:val="hybridMultilevel"/>
    <w:tmpl w:val="7BD87E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4">
    <w:nsid w:val="6EF74C04"/>
    <w:multiLevelType w:val="hybridMultilevel"/>
    <w:tmpl w:val="E9CA9796"/>
    <w:lvl w:ilvl="0" w:tplc="AA1A42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2BD171A"/>
    <w:multiLevelType w:val="hybridMultilevel"/>
    <w:tmpl w:val="FEA6B680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7">
    <w:nsid w:val="7A1C648A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8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33"/>
  </w:num>
  <w:num w:numId="3">
    <w:abstractNumId w:val="1"/>
  </w:num>
  <w:num w:numId="4">
    <w:abstractNumId w:val="12"/>
  </w:num>
  <w:num w:numId="5">
    <w:abstractNumId w:val="36"/>
  </w:num>
  <w:num w:numId="6">
    <w:abstractNumId w:val="31"/>
  </w:num>
  <w:num w:numId="7">
    <w:abstractNumId w:val="26"/>
  </w:num>
  <w:num w:numId="8">
    <w:abstractNumId w:val="23"/>
  </w:num>
  <w:num w:numId="9">
    <w:abstractNumId w:val="6"/>
  </w:num>
  <w:num w:numId="10">
    <w:abstractNumId w:val="29"/>
  </w:num>
  <w:num w:numId="11">
    <w:abstractNumId w:val="20"/>
  </w:num>
  <w:num w:numId="12">
    <w:abstractNumId w:val="15"/>
  </w:num>
  <w:num w:numId="13">
    <w:abstractNumId w:val="34"/>
  </w:num>
  <w:num w:numId="14">
    <w:abstractNumId w:val="14"/>
  </w:num>
  <w:num w:numId="15">
    <w:abstractNumId w:val="9"/>
  </w:num>
  <w:num w:numId="16">
    <w:abstractNumId w:val="22"/>
  </w:num>
  <w:num w:numId="17">
    <w:abstractNumId w:val="25"/>
  </w:num>
  <w:num w:numId="18">
    <w:abstractNumId w:val="37"/>
  </w:num>
  <w:num w:numId="19">
    <w:abstractNumId w:val="13"/>
  </w:num>
  <w:num w:numId="20">
    <w:abstractNumId w:val="27"/>
  </w:num>
  <w:num w:numId="21">
    <w:abstractNumId w:val="3"/>
  </w:num>
  <w:num w:numId="22">
    <w:abstractNumId w:val="11"/>
  </w:num>
  <w:num w:numId="23">
    <w:abstractNumId w:val="28"/>
  </w:num>
  <w:num w:numId="24">
    <w:abstractNumId w:val="27"/>
  </w:num>
  <w:num w:numId="25">
    <w:abstractNumId w:val="27"/>
  </w:num>
  <w:num w:numId="26">
    <w:abstractNumId w:val="27"/>
  </w:num>
  <w:num w:numId="27">
    <w:abstractNumId w:val="40"/>
  </w:num>
  <w:num w:numId="28">
    <w:abstractNumId w:val="30"/>
  </w:num>
  <w:num w:numId="29">
    <w:abstractNumId w:val="10"/>
  </w:num>
  <w:num w:numId="30">
    <w:abstractNumId w:val="8"/>
  </w:num>
  <w:num w:numId="31">
    <w:abstractNumId w:val="18"/>
  </w:num>
  <w:num w:numId="32">
    <w:abstractNumId w:val="38"/>
  </w:num>
  <w:num w:numId="33">
    <w:abstractNumId w:val="24"/>
  </w:num>
  <w:num w:numId="34">
    <w:abstractNumId w:val="16"/>
  </w:num>
  <w:num w:numId="35">
    <w:abstractNumId w:val="2"/>
  </w:num>
  <w:num w:numId="36">
    <w:abstractNumId w:val="4"/>
  </w:num>
  <w:num w:numId="37">
    <w:abstractNumId w:val="39"/>
  </w:num>
  <w:num w:numId="38">
    <w:abstractNumId w:val="0"/>
  </w:num>
  <w:num w:numId="39">
    <w:abstractNumId w:val="35"/>
  </w:num>
  <w:num w:numId="40">
    <w:abstractNumId w:val="17"/>
  </w:num>
  <w:num w:numId="41">
    <w:abstractNumId w:val="7"/>
  </w:num>
  <w:num w:numId="42">
    <w:abstractNumId w:val="5"/>
  </w:num>
  <w:num w:numId="43">
    <w:abstractNumId w:val="32"/>
  </w:num>
  <w:num w:numId="44">
    <w:abstractNumId w:val="2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dh, Lars E. (Nokia - FI/Espoo)">
    <w15:presenceInfo w15:providerId="AD" w15:userId="S-1-5-21-1593251271-2640304127-1825641215-19657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62C"/>
    <w:rsid w:val="000015E5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106D7"/>
    <w:rsid w:val="00010772"/>
    <w:rsid w:val="00010D4C"/>
    <w:rsid w:val="00011DFC"/>
    <w:rsid w:val="00012CB6"/>
    <w:rsid w:val="00012F7D"/>
    <w:rsid w:val="000139F0"/>
    <w:rsid w:val="00013BED"/>
    <w:rsid w:val="00013E39"/>
    <w:rsid w:val="000144A0"/>
    <w:rsid w:val="0001483D"/>
    <w:rsid w:val="000155F0"/>
    <w:rsid w:val="00016200"/>
    <w:rsid w:val="00016847"/>
    <w:rsid w:val="00016DEC"/>
    <w:rsid w:val="00017688"/>
    <w:rsid w:val="00020BD7"/>
    <w:rsid w:val="0002210A"/>
    <w:rsid w:val="00022458"/>
    <w:rsid w:val="00022902"/>
    <w:rsid w:val="0002297B"/>
    <w:rsid w:val="000229A6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215E"/>
    <w:rsid w:val="00033024"/>
    <w:rsid w:val="00033402"/>
    <w:rsid w:val="00033847"/>
    <w:rsid w:val="00033945"/>
    <w:rsid w:val="00035437"/>
    <w:rsid w:val="0003551F"/>
    <w:rsid w:val="00035551"/>
    <w:rsid w:val="0003589A"/>
    <w:rsid w:val="00036454"/>
    <w:rsid w:val="000367F6"/>
    <w:rsid w:val="00036A77"/>
    <w:rsid w:val="0004196F"/>
    <w:rsid w:val="00041D4C"/>
    <w:rsid w:val="000424F3"/>
    <w:rsid w:val="00042626"/>
    <w:rsid w:val="000438DD"/>
    <w:rsid w:val="00043D01"/>
    <w:rsid w:val="00043EF3"/>
    <w:rsid w:val="000443CD"/>
    <w:rsid w:val="00045643"/>
    <w:rsid w:val="00045D2D"/>
    <w:rsid w:val="00047751"/>
    <w:rsid w:val="00052172"/>
    <w:rsid w:val="00052481"/>
    <w:rsid w:val="000524F8"/>
    <w:rsid w:val="00053C54"/>
    <w:rsid w:val="0005474E"/>
    <w:rsid w:val="0005499F"/>
    <w:rsid w:val="00054FD3"/>
    <w:rsid w:val="0005588B"/>
    <w:rsid w:val="00056800"/>
    <w:rsid w:val="000600D6"/>
    <w:rsid w:val="0006016D"/>
    <w:rsid w:val="00060241"/>
    <w:rsid w:val="00060AB3"/>
    <w:rsid w:val="00060C2F"/>
    <w:rsid w:val="00061217"/>
    <w:rsid w:val="00061255"/>
    <w:rsid w:val="00061BD2"/>
    <w:rsid w:val="00062AC1"/>
    <w:rsid w:val="00062D3E"/>
    <w:rsid w:val="00062ED4"/>
    <w:rsid w:val="00062FAD"/>
    <w:rsid w:val="000631FE"/>
    <w:rsid w:val="0006353F"/>
    <w:rsid w:val="00063B4B"/>
    <w:rsid w:val="00065008"/>
    <w:rsid w:val="000656F5"/>
    <w:rsid w:val="00066440"/>
    <w:rsid w:val="00066C0E"/>
    <w:rsid w:val="000677B9"/>
    <w:rsid w:val="000678D7"/>
    <w:rsid w:val="00071515"/>
    <w:rsid w:val="0007336D"/>
    <w:rsid w:val="00074366"/>
    <w:rsid w:val="00075539"/>
    <w:rsid w:val="00075D70"/>
    <w:rsid w:val="000764B9"/>
    <w:rsid w:val="000768E9"/>
    <w:rsid w:val="00076DB9"/>
    <w:rsid w:val="00077246"/>
    <w:rsid w:val="000806DC"/>
    <w:rsid w:val="000809A1"/>
    <w:rsid w:val="00080BB7"/>
    <w:rsid w:val="00081D6F"/>
    <w:rsid w:val="0008371B"/>
    <w:rsid w:val="00083956"/>
    <w:rsid w:val="00083C00"/>
    <w:rsid w:val="00083CE6"/>
    <w:rsid w:val="00083FF3"/>
    <w:rsid w:val="00084B72"/>
    <w:rsid w:val="00086545"/>
    <w:rsid w:val="0008697F"/>
    <w:rsid w:val="00087B24"/>
    <w:rsid w:val="00087C35"/>
    <w:rsid w:val="0009080D"/>
    <w:rsid w:val="00090BA9"/>
    <w:rsid w:val="0009133E"/>
    <w:rsid w:val="0009295A"/>
    <w:rsid w:val="0009464A"/>
    <w:rsid w:val="00094981"/>
    <w:rsid w:val="0009529D"/>
    <w:rsid w:val="0009552B"/>
    <w:rsid w:val="00095676"/>
    <w:rsid w:val="00095AE5"/>
    <w:rsid w:val="00096E44"/>
    <w:rsid w:val="000A29C2"/>
    <w:rsid w:val="000A2D4E"/>
    <w:rsid w:val="000A2FD9"/>
    <w:rsid w:val="000A379C"/>
    <w:rsid w:val="000A3E79"/>
    <w:rsid w:val="000A41BB"/>
    <w:rsid w:val="000A479E"/>
    <w:rsid w:val="000A4B85"/>
    <w:rsid w:val="000A6C43"/>
    <w:rsid w:val="000A72DB"/>
    <w:rsid w:val="000A7438"/>
    <w:rsid w:val="000B0C21"/>
    <w:rsid w:val="000B12FC"/>
    <w:rsid w:val="000B1552"/>
    <w:rsid w:val="000B1894"/>
    <w:rsid w:val="000B196C"/>
    <w:rsid w:val="000B35EB"/>
    <w:rsid w:val="000B49EF"/>
    <w:rsid w:val="000B52BA"/>
    <w:rsid w:val="000B5CC2"/>
    <w:rsid w:val="000B64AB"/>
    <w:rsid w:val="000B6D23"/>
    <w:rsid w:val="000B7339"/>
    <w:rsid w:val="000B7AF9"/>
    <w:rsid w:val="000B7C12"/>
    <w:rsid w:val="000B7D6E"/>
    <w:rsid w:val="000B7DD1"/>
    <w:rsid w:val="000C05B6"/>
    <w:rsid w:val="000C0E15"/>
    <w:rsid w:val="000C14D0"/>
    <w:rsid w:val="000C1620"/>
    <w:rsid w:val="000C1957"/>
    <w:rsid w:val="000C2070"/>
    <w:rsid w:val="000C2613"/>
    <w:rsid w:val="000C2E8F"/>
    <w:rsid w:val="000C37A2"/>
    <w:rsid w:val="000C3D6B"/>
    <w:rsid w:val="000C4096"/>
    <w:rsid w:val="000C476D"/>
    <w:rsid w:val="000C5EDB"/>
    <w:rsid w:val="000C61A7"/>
    <w:rsid w:val="000C620D"/>
    <w:rsid w:val="000C7297"/>
    <w:rsid w:val="000D03AB"/>
    <w:rsid w:val="000D1820"/>
    <w:rsid w:val="000D19E3"/>
    <w:rsid w:val="000D1FE1"/>
    <w:rsid w:val="000D278C"/>
    <w:rsid w:val="000D2830"/>
    <w:rsid w:val="000D2AAB"/>
    <w:rsid w:val="000D3C86"/>
    <w:rsid w:val="000D3FA1"/>
    <w:rsid w:val="000D43C4"/>
    <w:rsid w:val="000D458E"/>
    <w:rsid w:val="000D4F55"/>
    <w:rsid w:val="000D7604"/>
    <w:rsid w:val="000E08B0"/>
    <w:rsid w:val="000E1865"/>
    <w:rsid w:val="000E20DD"/>
    <w:rsid w:val="000E3F92"/>
    <w:rsid w:val="000E3FEE"/>
    <w:rsid w:val="000E4539"/>
    <w:rsid w:val="000E453C"/>
    <w:rsid w:val="000E50D2"/>
    <w:rsid w:val="000E5222"/>
    <w:rsid w:val="000E52EF"/>
    <w:rsid w:val="000E5B1D"/>
    <w:rsid w:val="000E7176"/>
    <w:rsid w:val="000E750A"/>
    <w:rsid w:val="000E7611"/>
    <w:rsid w:val="000F04B1"/>
    <w:rsid w:val="000F0955"/>
    <w:rsid w:val="000F0CEB"/>
    <w:rsid w:val="000F1678"/>
    <w:rsid w:val="000F2627"/>
    <w:rsid w:val="000F3616"/>
    <w:rsid w:val="000F4F19"/>
    <w:rsid w:val="000F598D"/>
    <w:rsid w:val="000F7AAB"/>
    <w:rsid w:val="001003E6"/>
    <w:rsid w:val="001003FD"/>
    <w:rsid w:val="00100DCF"/>
    <w:rsid w:val="00102887"/>
    <w:rsid w:val="00102D5E"/>
    <w:rsid w:val="001030A7"/>
    <w:rsid w:val="00103809"/>
    <w:rsid w:val="001045BB"/>
    <w:rsid w:val="00105197"/>
    <w:rsid w:val="00105541"/>
    <w:rsid w:val="00105E0C"/>
    <w:rsid w:val="00107006"/>
    <w:rsid w:val="001073EE"/>
    <w:rsid w:val="00107569"/>
    <w:rsid w:val="00110E0D"/>
    <w:rsid w:val="001123E4"/>
    <w:rsid w:val="00112856"/>
    <w:rsid w:val="001147F9"/>
    <w:rsid w:val="00114E2C"/>
    <w:rsid w:val="0011594C"/>
    <w:rsid w:val="00117391"/>
    <w:rsid w:val="001174F7"/>
    <w:rsid w:val="00120B0A"/>
    <w:rsid w:val="00121725"/>
    <w:rsid w:val="0012183A"/>
    <w:rsid w:val="001229C2"/>
    <w:rsid w:val="00122B8B"/>
    <w:rsid w:val="00122FCF"/>
    <w:rsid w:val="00123143"/>
    <w:rsid w:val="00123181"/>
    <w:rsid w:val="00124841"/>
    <w:rsid w:val="00124842"/>
    <w:rsid w:val="001254E2"/>
    <w:rsid w:val="00126405"/>
    <w:rsid w:val="00126BF1"/>
    <w:rsid w:val="00130353"/>
    <w:rsid w:val="00130650"/>
    <w:rsid w:val="00130CD1"/>
    <w:rsid w:val="00131131"/>
    <w:rsid w:val="001337DD"/>
    <w:rsid w:val="00133AE0"/>
    <w:rsid w:val="001347E3"/>
    <w:rsid w:val="001349B0"/>
    <w:rsid w:val="0013797D"/>
    <w:rsid w:val="001379DB"/>
    <w:rsid w:val="00137EBC"/>
    <w:rsid w:val="00140132"/>
    <w:rsid w:val="00140938"/>
    <w:rsid w:val="001423FA"/>
    <w:rsid w:val="001424C5"/>
    <w:rsid w:val="001438CE"/>
    <w:rsid w:val="00144213"/>
    <w:rsid w:val="001454ED"/>
    <w:rsid w:val="00146BD3"/>
    <w:rsid w:val="00147ACB"/>
    <w:rsid w:val="00147DEF"/>
    <w:rsid w:val="0015172F"/>
    <w:rsid w:val="00151BC6"/>
    <w:rsid w:val="001529B3"/>
    <w:rsid w:val="001530A5"/>
    <w:rsid w:val="0015331D"/>
    <w:rsid w:val="00153387"/>
    <w:rsid w:val="00153A25"/>
    <w:rsid w:val="00153AB6"/>
    <w:rsid w:val="00153FF3"/>
    <w:rsid w:val="0015442B"/>
    <w:rsid w:val="0015472C"/>
    <w:rsid w:val="00155098"/>
    <w:rsid w:val="00156181"/>
    <w:rsid w:val="00156D5D"/>
    <w:rsid w:val="001622BD"/>
    <w:rsid w:val="001625DF"/>
    <w:rsid w:val="0016264C"/>
    <w:rsid w:val="00163B14"/>
    <w:rsid w:val="00163F39"/>
    <w:rsid w:val="00164C19"/>
    <w:rsid w:val="0016501B"/>
    <w:rsid w:val="00166E69"/>
    <w:rsid w:val="00167113"/>
    <w:rsid w:val="0017031C"/>
    <w:rsid w:val="00170348"/>
    <w:rsid w:val="001717FC"/>
    <w:rsid w:val="00173093"/>
    <w:rsid w:val="001732DA"/>
    <w:rsid w:val="00173CE1"/>
    <w:rsid w:val="00174CC4"/>
    <w:rsid w:val="00175187"/>
    <w:rsid w:val="001751F0"/>
    <w:rsid w:val="001759BB"/>
    <w:rsid w:val="001806F0"/>
    <w:rsid w:val="001814CC"/>
    <w:rsid w:val="00181F2A"/>
    <w:rsid w:val="00183CFD"/>
    <w:rsid w:val="00183DCC"/>
    <w:rsid w:val="00184083"/>
    <w:rsid w:val="001843A9"/>
    <w:rsid w:val="00184C3A"/>
    <w:rsid w:val="00184D97"/>
    <w:rsid w:val="00185A16"/>
    <w:rsid w:val="00185F1C"/>
    <w:rsid w:val="00186CCE"/>
    <w:rsid w:val="00187A4D"/>
    <w:rsid w:val="001901CF"/>
    <w:rsid w:val="00190E80"/>
    <w:rsid w:val="00191087"/>
    <w:rsid w:val="00192500"/>
    <w:rsid w:val="00192555"/>
    <w:rsid w:val="0019313B"/>
    <w:rsid w:val="00193E12"/>
    <w:rsid w:val="00193F43"/>
    <w:rsid w:val="00194700"/>
    <w:rsid w:val="0019474E"/>
    <w:rsid w:val="00194760"/>
    <w:rsid w:val="00195175"/>
    <w:rsid w:val="001952E1"/>
    <w:rsid w:val="0019597D"/>
    <w:rsid w:val="001963E3"/>
    <w:rsid w:val="001974C2"/>
    <w:rsid w:val="00197931"/>
    <w:rsid w:val="00197960"/>
    <w:rsid w:val="001A07A1"/>
    <w:rsid w:val="001A0EF5"/>
    <w:rsid w:val="001A1E2B"/>
    <w:rsid w:val="001A23A3"/>
    <w:rsid w:val="001A2D9F"/>
    <w:rsid w:val="001A312D"/>
    <w:rsid w:val="001A3AA5"/>
    <w:rsid w:val="001A3D37"/>
    <w:rsid w:val="001A4585"/>
    <w:rsid w:val="001A59F4"/>
    <w:rsid w:val="001A6388"/>
    <w:rsid w:val="001A74BB"/>
    <w:rsid w:val="001A75E3"/>
    <w:rsid w:val="001A7D12"/>
    <w:rsid w:val="001B0B30"/>
    <w:rsid w:val="001B0CC0"/>
    <w:rsid w:val="001B17F9"/>
    <w:rsid w:val="001B209D"/>
    <w:rsid w:val="001B2E26"/>
    <w:rsid w:val="001B32B3"/>
    <w:rsid w:val="001B3691"/>
    <w:rsid w:val="001B39C6"/>
    <w:rsid w:val="001B438F"/>
    <w:rsid w:val="001B448B"/>
    <w:rsid w:val="001B4AE2"/>
    <w:rsid w:val="001B540C"/>
    <w:rsid w:val="001B5A3E"/>
    <w:rsid w:val="001B62D7"/>
    <w:rsid w:val="001B6363"/>
    <w:rsid w:val="001B763F"/>
    <w:rsid w:val="001B7A0B"/>
    <w:rsid w:val="001B7EAC"/>
    <w:rsid w:val="001C02AB"/>
    <w:rsid w:val="001C033F"/>
    <w:rsid w:val="001C0479"/>
    <w:rsid w:val="001C1C28"/>
    <w:rsid w:val="001C203E"/>
    <w:rsid w:val="001C236C"/>
    <w:rsid w:val="001C2C2B"/>
    <w:rsid w:val="001C2FB9"/>
    <w:rsid w:val="001C3233"/>
    <w:rsid w:val="001C363A"/>
    <w:rsid w:val="001C3A3E"/>
    <w:rsid w:val="001C412E"/>
    <w:rsid w:val="001C58B8"/>
    <w:rsid w:val="001C6157"/>
    <w:rsid w:val="001C645C"/>
    <w:rsid w:val="001C6596"/>
    <w:rsid w:val="001C707F"/>
    <w:rsid w:val="001D1002"/>
    <w:rsid w:val="001D1CE6"/>
    <w:rsid w:val="001D385D"/>
    <w:rsid w:val="001D3BDA"/>
    <w:rsid w:val="001D406E"/>
    <w:rsid w:val="001D4395"/>
    <w:rsid w:val="001D4559"/>
    <w:rsid w:val="001D4F83"/>
    <w:rsid w:val="001D746C"/>
    <w:rsid w:val="001D7F87"/>
    <w:rsid w:val="001E019A"/>
    <w:rsid w:val="001E01BB"/>
    <w:rsid w:val="001E0242"/>
    <w:rsid w:val="001E03DE"/>
    <w:rsid w:val="001E0538"/>
    <w:rsid w:val="001E0699"/>
    <w:rsid w:val="001E11B6"/>
    <w:rsid w:val="001E13D5"/>
    <w:rsid w:val="001E20CC"/>
    <w:rsid w:val="001E2527"/>
    <w:rsid w:val="001E29AD"/>
    <w:rsid w:val="001E2CB5"/>
    <w:rsid w:val="001E2D49"/>
    <w:rsid w:val="001E455E"/>
    <w:rsid w:val="001E4DB1"/>
    <w:rsid w:val="001E4E90"/>
    <w:rsid w:val="001E58DD"/>
    <w:rsid w:val="001E5A5C"/>
    <w:rsid w:val="001E5B3E"/>
    <w:rsid w:val="001E5D83"/>
    <w:rsid w:val="001E64AA"/>
    <w:rsid w:val="001E771E"/>
    <w:rsid w:val="001F0A2E"/>
    <w:rsid w:val="001F2007"/>
    <w:rsid w:val="001F2625"/>
    <w:rsid w:val="001F440E"/>
    <w:rsid w:val="001F4561"/>
    <w:rsid w:val="001F470B"/>
    <w:rsid w:val="001F532D"/>
    <w:rsid w:val="001F76D5"/>
    <w:rsid w:val="001F7D8C"/>
    <w:rsid w:val="002004AE"/>
    <w:rsid w:val="00201828"/>
    <w:rsid w:val="00202452"/>
    <w:rsid w:val="0020343F"/>
    <w:rsid w:val="002038B4"/>
    <w:rsid w:val="00204E3B"/>
    <w:rsid w:val="00204FB0"/>
    <w:rsid w:val="002051AA"/>
    <w:rsid w:val="00205634"/>
    <w:rsid w:val="00205B99"/>
    <w:rsid w:val="00205DD0"/>
    <w:rsid w:val="0020668A"/>
    <w:rsid w:val="0021012D"/>
    <w:rsid w:val="0021043C"/>
    <w:rsid w:val="00210E5F"/>
    <w:rsid w:val="00211EAC"/>
    <w:rsid w:val="00212DD1"/>
    <w:rsid w:val="00214248"/>
    <w:rsid w:val="00214B3E"/>
    <w:rsid w:val="0021685F"/>
    <w:rsid w:val="00216870"/>
    <w:rsid w:val="002169C2"/>
    <w:rsid w:val="00216BAE"/>
    <w:rsid w:val="002178F5"/>
    <w:rsid w:val="002200CB"/>
    <w:rsid w:val="0022145F"/>
    <w:rsid w:val="0022170D"/>
    <w:rsid w:val="002217C0"/>
    <w:rsid w:val="00223FC1"/>
    <w:rsid w:val="00225931"/>
    <w:rsid w:val="00225EC7"/>
    <w:rsid w:val="002266AD"/>
    <w:rsid w:val="00226792"/>
    <w:rsid w:val="00226A74"/>
    <w:rsid w:val="00232209"/>
    <w:rsid w:val="00232723"/>
    <w:rsid w:val="00232BF1"/>
    <w:rsid w:val="00233713"/>
    <w:rsid w:val="00234A83"/>
    <w:rsid w:val="00235864"/>
    <w:rsid w:val="002366E7"/>
    <w:rsid w:val="002414D6"/>
    <w:rsid w:val="0024157E"/>
    <w:rsid w:val="0024170D"/>
    <w:rsid w:val="00241F2E"/>
    <w:rsid w:val="00242389"/>
    <w:rsid w:val="00242976"/>
    <w:rsid w:val="0024398C"/>
    <w:rsid w:val="00245941"/>
    <w:rsid w:val="00246421"/>
    <w:rsid w:val="0024649F"/>
    <w:rsid w:val="002469CB"/>
    <w:rsid w:val="00246D9B"/>
    <w:rsid w:val="002475FB"/>
    <w:rsid w:val="002478C1"/>
    <w:rsid w:val="00247FB5"/>
    <w:rsid w:val="002515D9"/>
    <w:rsid w:val="00251DD8"/>
    <w:rsid w:val="00252E36"/>
    <w:rsid w:val="00253118"/>
    <w:rsid w:val="00253191"/>
    <w:rsid w:val="00253332"/>
    <w:rsid w:val="00253B05"/>
    <w:rsid w:val="00253B4D"/>
    <w:rsid w:val="0025461B"/>
    <w:rsid w:val="00254776"/>
    <w:rsid w:val="00255534"/>
    <w:rsid w:val="00256B4A"/>
    <w:rsid w:val="00261CC2"/>
    <w:rsid w:val="002624B6"/>
    <w:rsid w:val="0026258C"/>
    <w:rsid w:val="0026272E"/>
    <w:rsid w:val="00264E86"/>
    <w:rsid w:val="002672D4"/>
    <w:rsid w:val="002674A0"/>
    <w:rsid w:val="00267E81"/>
    <w:rsid w:val="002700D2"/>
    <w:rsid w:val="0027190C"/>
    <w:rsid w:val="00271A37"/>
    <w:rsid w:val="00272491"/>
    <w:rsid w:val="00272A4C"/>
    <w:rsid w:val="00272B00"/>
    <w:rsid w:val="00273186"/>
    <w:rsid w:val="002740DB"/>
    <w:rsid w:val="0027423D"/>
    <w:rsid w:val="00274373"/>
    <w:rsid w:val="00274EC2"/>
    <w:rsid w:val="002758E6"/>
    <w:rsid w:val="00275E43"/>
    <w:rsid w:val="00277131"/>
    <w:rsid w:val="00280E94"/>
    <w:rsid w:val="00281584"/>
    <w:rsid w:val="00281A60"/>
    <w:rsid w:val="00281CD4"/>
    <w:rsid w:val="00282A39"/>
    <w:rsid w:val="00283181"/>
    <w:rsid w:val="00283431"/>
    <w:rsid w:val="0028374F"/>
    <w:rsid w:val="00283802"/>
    <w:rsid w:val="00284092"/>
    <w:rsid w:val="0028477F"/>
    <w:rsid w:val="002851EF"/>
    <w:rsid w:val="002853FE"/>
    <w:rsid w:val="00285664"/>
    <w:rsid w:val="002865E0"/>
    <w:rsid w:val="00286CA9"/>
    <w:rsid w:val="002902FE"/>
    <w:rsid w:val="00290970"/>
    <w:rsid w:val="0029103C"/>
    <w:rsid w:val="002916C9"/>
    <w:rsid w:val="00291770"/>
    <w:rsid w:val="0029237E"/>
    <w:rsid w:val="002927B5"/>
    <w:rsid w:val="0029298D"/>
    <w:rsid w:val="0029336E"/>
    <w:rsid w:val="0029342D"/>
    <w:rsid w:val="00293C3B"/>
    <w:rsid w:val="00295719"/>
    <w:rsid w:val="002958A7"/>
    <w:rsid w:val="00295C14"/>
    <w:rsid w:val="00296805"/>
    <w:rsid w:val="00296F2A"/>
    <w:rsid w:val="00297BD1"/>
    <w:rsid w:val="00297ED8"/>
    <w:rsid w:val="002A1673"/>
    <w:rsid w:val="002A1C97"/>
    <w:rsid w:val="002A2226"/>
    <w:rsid w:val="002A2707"/>
    <w:rsid w:val="002A2852"/>
    <w:rsid w:val="002A3267"/>
    <w:rsid w:val="002A3A0F"/>
    <w:rsid w:val="002A4404"/>
    <w:rsid w:val="002A534C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B06FE"/>
    <w:rsid w:val="002B0B52"/>
    <w:rsid w:val="002B0DC1"/>
    <w:rsid w:val="002B1730"/>
    <w:rsid w:val="002B1D8E"/>
    <w:rsid w:val="002B304E"/>
    <w:rsid w:val="002B4629"/>
    <w:rsid w:val="002B4922"/>
    <w:rsid w:val="002B4F42"/>
    <w:rsid w:val="002B5585"/>
    <w:rsid w:val="002B70B2"/>
    <w:rsid w:val="002B7270"/>
    <w:rsid w:val="002B759B"/>
    <w:rsid w:val="002C052B"/>
    <w:rsid w:val="002C0891"/>
    <w:rsid w:val="002C1E13"/>
    <w:rsid w:val="002C2B60"/>
    <w:rsid w:val="002C2BB5"/>
    <w:rsid w:val="002C3510"/>
    <w:rsid w:val="002C3A9E"/>
    <w:rsid w:val="002C3D7D"/>
    <w:rsid w:val="002C49AB"/>
    <w:rsid w:val="002C6136"/>
    <w:rsid w:val="002C765E"/>
    <w:rsid w:val="002C7E9A"/>
    <w:rsid w:val="002C7EAE"/>
    <w:rsid w:val="002D0373"/>
    <w:rsid w:val="002D09FF"/>
    <w:rsid w:val="002D2CED"/>
    <w:rsid w:val="002D2D95"/>
    <w:rsid w:val="002D34E6"/>
    <w:rsid w:val="002D4424"/>
    <w:rsid w:val="002D4B03"/>
    <w:rsid w:val="002D5221"/>
    <w:rsid w:val="002D6212"/>
    <w:rsid w:val="002D660F"/>
    <w:rsid w:val="002D7F0C"/>
    <w:rsid w:val="002E0A53"/>
    <w:rsid w:val="002E2242"/>
    <w:rsid w:val="002E2BD2"/>
    <w:rsid w:val="002E2CB6"/>
    <w:rsid w:val="002E3317"/>
    <w:rsid w:val="002E3F9D"/>
    <w:rsid w:val="002E52B9"/>
    <w:rsid w:val="002E559D"/>
    <w:rsid w:val="002E5D42"/>
    <w:rsid w:val="002E6382"/>
    <w:rsid w:val="002E6BE5"/>
    <w:rsid w:val="002E790B"/>
    <w:rsid w:val="002E7B85"/>
    <w:rsid w:val="002E7C08"/>
    <w:rsid w:val="002E7C2B"/>
    <w:rsid w:val="002F0A1D"/>
    <w:rsid w:val="002F28DC"/>
    <w:rsid w:val="002F610A"/>
    <w:rsid w:val="002F6598"/>
    <w:rsid w:val="002F7684"/>
    <w:rsid w:val="002F7758"/>
    <w:rsid w:val="00300CC2"/>
    <w:rsid w:val="0030100C"/>
    <w:rsid w:val="00301DFC"/>
    <w:rsid w:val="00302895"/>
    <w:rsid w:val="003028AE"/>
    <w:rsid w:val="00303AE7"/>
    <w:rsid w:val="00305EE3"/>
    <w:rsid w:val="00305EF2"/>
    <w:rsid w:val="00306474"/>
    <w:rsid w:val="00306B59"/>
    <w:rsid w:val="00306CEB"/>
    <w:rsid w:val="00307327"/>
    <w:rsid w:val="003075A4"/>
    <w:rsid w:val="00307835"/>
    <w:rsid w:val="00307C81"/>
    <w:rsid w:val="003105BF"/>
    <w:rsid w:val="003105CA"/>
    <w:rsid w:val="00310902"/>
    <w:rsid w:val="00310FD8"/>
    <w:rsid w:val="0031117B"/>
    <w:rsid w:val="0031121A"/>
    <w:rsid w:val="0031172D"/>
    <w:rsid w:val="00312033"/>
    <w:rsid w:val="003120D9"/>
    <w:rsid w:val="0031292F"/>
    <w:rsid w:val="003135BC"/>
    <w:rsid w:val="0031369E"/>
    <w:rsid w:val="00313BF8"/>
    <w:rsid w:val="00313CA4"/>
    <w:rsid w:val="003142B6"/>
    <w:rsid w:val="003153BF"/>
    <w:rsid w:val="003159FA"/>
    <w:rsid w:val="00315B76"/>
    <w:rsid w:val="003160D5"/>
    <w:rsid w:val="0031638F"/>
    <w:rsid w:val="003173B6"/>
    <w:rsid w:val="00317C09"/>
    <w:rsid w:val="00317D83"/>
    <w:rsid w:val="003203FC"/>
    <w:rsid w:val="00320B1A"/>
    <w:rsid w:val="003218A3"/>
    <w:rsid w:val="00321E59"/>
    <w:rsid w:val="0032248F"/>
    <w:rsid w:val="003255D0"/>
    <w:rsid w:val="00325F0B"/>
    <w:rsid w:val="00326B72"/>
    <w:rsid w:val="003271D2"/>
    <w:rsid w:val="003278F7"/>
    <w:rsid w:val="00330578"/>
    <w:rsid w:val="0033070C"/>
    <w:rsid w:val="003310CF"/>
    <w:rsid w:val="00332507"/>
    <w:rsid w:val="00332519"/>
    <w:rsid w:val="003328AB"/>
    <w:rsid w:val="00332CB5"/>
    <w:rsid w:val="00332CCB"/>
    <w:rsid w:val="003337F8"/>
    <w:rsid w:val="003338AF"/>
    <w:rsid w:val="00333A9E"/>
    <w:rsid w:val="00334EA3"/>
    <w:rsid w:val="00335616"/>
    <w:rsid w:val="00335FCF"/>
    <w:rsid w:val="003360E3"/>
    <w:rsid w:val="00337842"/>
    <w:rsid w:val="00337CA4"/>
    <w:rsid w:val="003406D4"/>
    <w:rsid w:val="00340D2C"/>
    <w:rsid w:val="0034111C"/>
    <w:rsid w:val="00341F5E"/>
    <w:rsid w:val="00342588"/>
    <w:rsid w:val="00342A38"/>
    <w:rsid w:val="00342A7A"/>
    <w:rsid w:val="00342D76"/>
    <w:rsid w:val="003438D8"/>
    <w:rsid w:val="00343911"/>
    <w:rsid w:val="00343BFD"/>
    <w:rsid w:val="00344008"/>
    <w:rsid w:val="00344497"/>
    <w:rsid w:val="003444A9"/>
    <w:rsid w:val="00344F36"/>
    <w:rsid w:val="00345CA3"/>
    <w:rsid w:val="00345D7E"/>
    <w:rsid w:val="00346554"/>
    <w:rsid w:val="00347BB3"/>
    <w:rsid w:val="0035065D"/>
    <w:rsid w:val="00350D58"/>
    <w:rsid w:val="00350E34"/>
    <w:rsid w:val="00351EEE"/>
    <w:rsid w:val="00352532"/>
    <w:rsid w:val="003526E7"/>
    <w:rsid w:val="00352D21"/>
    <w:rsid w:val="003538E1"/>
    <w:rsid w:val="003539E6"/>
    <w:rsid w:val="00353E12"/>
    <w:rsid w:val="0035429B"/>
    <w:rsid w:val="00354A93"/>
    <w:rsid w:val="003558C6"/>
    <w:rsid w:val="003558DB"/>
    <w:rsid w:val="00356351"/>
    <w:rsid w:val="00356E0A"/>
    <w:rsid w:val="00357ABC"/>
    <w:rsid w:val="00357C84"/>
    <w:rsid w:val="003604DF"/>
    <w:rsid w:val="0036064C"/>
    <w:rsid w:val="00361AF0"/>
    <w:rsid w:val="0036297F"/>
    <w:rsid w:val="003633A3"/>
    <w:rsid w:val="00363F9B"/>
    <w:rsid w:val="003649D7"/>
    <w:rsid w:val="003651C5"/>
    <w:rsid w:val="00365B94"/>
    <w:rsid w:val="0036648C"/>
    <w:rsid w:val="00366F49"/>
    <w:rsid w:val="003676C5"/>
    <w:rsid w:val="003708AE"/>
    <w:rsid w:val="003709E3"/>
    <w:rsid w:val="00374FA6"/>
    <w:rsid w:val="003750BB"/>
    <w:rsid w:val="003756AA"/>
    <w:rsid w:val="00375706"/>
    <w:rsid w:val="00375C8E"/>
    <w:rsid w:val="003763D0"/>
    <w:rsid w:val="003767DE"/>
    <w:rsid w:val="00376973"/>
    <w:rsid w:val="0037775C"/>
    <w:rsid w:val="00380133"/>
    <w:rsid w:val="0038067B"/>
    <w:rsid w:val="00380FC1"/>
    <w:rsid w:val="00381D69"/>
    <w:rsid w:val="003821EA"/>
    <w:rsid w:val="00382410"/>
    <w:rsid w:val="00382A50"/>
    <w:rsid w:val="00383554"/>
    <w:rsid w:val="0038418F"/>
    <w:rsid w:val="003841DC"/>
    <w:rsid w:val="0038579D"/>
    <w:rsid w:val="00385EE0"/>
    <w:rsid w:val="0038630C"/>
    <w:rsid w:val="00386B09"/>
    <w:rsid w:val="00386D12"/>
    <w:rsid w:val="003878C2"/>
    <w:rsid w:val="003879B6"/>
    <w:rsid w:val="00390AA5"/>
    <w:rsid w:val="003911B2"/>
    <w:rsid w:val="00391A9C"/>
    <w:rsid w:val="003924DA"/>
    <w:rsid w:val="00392C6E"/>
    <w:rsid w:val="00393D5C"/>
    <w:rsid w:val="003943AE"/>
    <w:rsid w:val="0039466D"/>
    <w:rsid w:val="00395DF8"/>
    <w:rsid w:val="0039679C"/>
    <w:rsid w:val="003967BD"/>
    <w:rsid w:val="0039729D"/>
    <w:rsid w:val="00397355"/>
    <w:rsid w:val="00397C16"/>
    <w:rsid w:val="003A0BF6"/>
    <w:rsid w:val="003A160A"/>
    <w:rsid w:val="003A3407"/>
    <w:rsid w:val="003A3AA0"/>
    <w:rsid w:val="003A3DDC"/>
    <w:rsid w:val="003A48B0"/>
    <w:rsid w:val="003A4914"/>
    <w:rsid w:val="003A5502"/>
    <w:rsid w:val="003A59EB"/>
    <w:rsid w:val="003A5BE3"/>
    <w:rsid w:val="003A60A6"/>
    <w:rsid w:val="003A6CBC"/>
    <w:rsid w:val="003A75FC"/>
    <w:rsid w:val="003A761D"/>
    <w:rsid w:val="003A78F0"/>
    <w:rsid w:val="003A797D"/>
    <w:rsid w:val="003B0990"/>
    <w:rsid w:val="003B0C60"/>
    <w:rsid w:val="003B16FB"/>
    <w:rsid w:val="003B21F7"/>
    <w:rsid w:val="003B42B1"/>
    <w:rsid w:val="003B468F"/>
    <w:rsid w:val="003B4FAA"/>
    <w:rsid w:val="003B5548"/>
    <w:rsid w:val="003B55CE"/>
    <w:rsid w:val="003B6A60"/>
    <w:rsid w:val="003B6B3F"/>
    <w:rsid w:val="003B7549"/>
    <w:rsid w:val="003C0BA9"/>
    <w:rsid w:val="003C1B33"/>
    <w:rsid w:val="003C251F"/>
    <w:rsid w:val="003C5260"/>
    <w:rsid w:val="003C5437"/>
    <w:rsid w:val="003C62C0"/>
    <w:rsid w:val="003C676A"/>
    <w:rsid w:val="003C6BAF"/>
    <w:rsid w:val="003C6CAA"/>
    <w:rsid w:val="003C75DB"/>
    <w:rsid w:val="003C7AE9"/>
    <w:rsid w:val="003D05A6"/>
    <w:rsid w:val="003D26C2"/>
    <w:rsid w:val="003D38F3"/>
    <w:rsid w:val="003D46BC"/>
    <w:rsid w:val="003D48DA"/>
    <w:rsid w:val="003D6511"/>
    <w:rsid w:val="003D6B5D"/>
    <w:rsid w:val="003D75FA"/>
    <w:rsid w:val="003E06E5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5B4E"/>
    <w:rsid w:val="003E5BDB"/>
    <w:rsid w:val="003E62F5"/>
    <w:rsid w:val="003E6AE9"/>
    <w:rsid w:val="003E7E7C"/>
    <w:rsid w:val="003F1171"/>
    <w:rsid w:val="003F283A"/>
    <w:rsid w:val="003F29EA"/>
    <w:rsid w:val="003F366F"/>
    <w:rsid w:val="003F3D96"/>
    <w:rsid w:val="003F4A7C"/>
    <w:rsid w:val="003F4BDA"/>
    <w:rsid w:val="003F4ECB"/>
    <w:rsid w:val="003F670F"/>
    <w:rsid w:val="003F6F2F"/>
    <w:rsid w:val="003F7124"/>
    <w:rsid w:val="003F7D13"/>
    <w:rsid w:val="00400D2D"/>
    <w:rsid w:val="0040392E"/>
    <w:rsid w:val="00404E9F"/>
    <w:rsid w:val="00404F05"/>
    <w:rsid w:val="004056F5"/>
    <w:rsid w:val="00405B6F"/>
    <w:rsid w:val="00406E14"/>
    <w:rsid w:val="00407D79"/>
    <w:rsid w:val="004110D6"/>
    <w:rsid w:val="00411660"/>
    <w:rsid w:val="004128AA"/>
    <w:rsid w:val="004145E9"/>
    <w:rsid w:val="00414C8A"/>
    <w:rsid w:val="00415318"/>
    <w:rsid w:val="00415A84"/>
    <w:rsid w:val="00415E8D"/>
    <w:rsid w:val="00416191"/>
    <w:rsid w:val="0041619C"/>
    <w:rsid w:val="004169C9"/>
    <w:rsid w:val="00417347"/>
    <w:rsid w:val="004173AB"/>
    <w:rsid w:val="004176E6"/>
    <w:rsid w:val="0041774E"/>
    <w:rsid w:val="00417A17"/>
    <w:rsid w:val="004209DB"/>
    <w:rsid w:val="00420A52"/>
    <w:rsid w:val="00420CD6"/>
    <w:rsid w:val="00420FFE"/>
    <w:rsid w:val="004220ED"/>
    <w:rsid w:val="00422216"/>
    <w:rsid w:val="0042233C"/>
    <w:rsid w:val="00422379"/>
    <w:rsid w:val="00425128"/>
    <w:rsid w:val="00425DAC"/>
    <w:rsid w:val="0042679C"/>
    <w:rsid w:val="00426DA5"/>
    <w:rsid w:val="004305D1"/>
    <w:rsid w:val="0043097C"/>
    <w:rsid w:val="00430A2D"/>
    <w:rsid w:val="00430E15"/>
    <w:rsid w:val="00431569"/>
    <w:rsid w:val="00431C37"/>
    <w:rsid w:val="00431E5D"/>
    <w:rsid w:val="0043333F"/>
    <w:rsid w:val="00434C66"/>
    <w:rsid w:val="004353F8"/>
    <w:rsid w:val="00435714"/>
    <w:rsid w:val="00435862"/>
    <w:rsid w:val="004358E7"/>
    <w:rsid w:val="00435AF9"/>
    <w:rsid w:val="00435D00"/>
    <w:rsid w:val="004373D5"/>
    <w:rsid w:val="00437B83"/>
    <w:rsid w:val="00440335"/>
    <w:rsid w:val="00440A15"/>
    <w:rsid w:val="00441A31"/>
    <w:rsid w:val="00444A13"/>
    <w:rsid w:val="004452E8"/>
    <w:rsid w:val="004465B4"/>
    <w:rsid w:val="00447771"/>
    <w:rsid w:val="004477A2"/>
    <w:rsid w:val="00450540"/>
    <w:rsid w:val="00450769"/>
    <w:rsid w:val="0045140D"/>
    <w:rsid w:val="00451697"/>
    <w:rsid w:val="00451840"/>
    <w:rsid w:val="00452F67"/>
    <w:rsid w:val="00453341"/>
    <w:rsid w:val="00453382"/>
    <w:rsid w:val="00453604"/>
    <w:rsid w:val="00453B59"/>
    <w:rsid w:val="004548B0"/>
    <w:rsid w:val="00454FAB"/>
    <w:rsid w:val="004575CF"/>
    <w:rsid w:val="004606A0"/>
    <w:rsid w:val="004609F9"/>
    <w:rsid w:val="0046178B"/>
    <w:rsid w:val="004633CB"/>
    <w:rsid w:val="004634AF"/>
    <w:rsid w:val="00463967"/>
    <w:rsid w:val="00463AEA"/>
    <w:rsid w:val="0046486E"/>
    <w:rsid w:val="004651EC"/>
    <w:rsid w:val="00465A39"/>
    <w:rsid w:val="00465B42"/>
    <w:rsid w:val="004670A3"/>
    <w:rsid w:val="00467523"/>
    <w:rsid w:val="00467CF8"/>
    <w:rsid w:val="00467D1E"/>
    <w:rsid w:val="004700DE"/>
    <w:rsid w:val="0047108E"/>
    <w:rsid w:val="004714FC"/>
    <w:rsid w:val="00471FC4"/>
    <w:rsid w:val="004732AA"/>
    <w:rsid w:val="00473EDA"/>
    <w:rsid w:val="0047505D"/>
    <w:rsid w:val="004750B5"/>
    <w:rsid w:val="00475DB7"/>
    <w:rsid w:val="00475F2E"/>
    <w:rsid w:val="004763D2"/>
    <w:rsid w:val="00476980"/>
    <w:rsid w:val="00476EA1"/>
    <w:rsid w:val="0048266D"/>
    <w:rsid w:val="00483F0A"/>
    <w:rsid w:val="0048432E"/>
    <w:rsid w:val="004845BE"/>
    <w:rsid w:val="0048483C"/>
    <w:rsid w:val="00487371"/>
    <w:rsid w:val="00487722"/>
    <w:rsid w:val="004904FD"/>
    <w:rsid w:val="004919A5"/>
    <w:rsid w:val="00491CD0"/>
    <w:rsid w:val="00491EF2"/>
    <w:rsid w:val="00492365"/>
    <w:rsid w:val="00492D42"/>
    <w:rsid w:val="0049341F"/>
    <w:rsid w:val="004935E6"/>
    <w:rsid w:val="00495CAC"/>
    <w:rsid w:val="00496275"/>
    <w:rsid w:val="00496407"/>
    <w:rsid w:val="0049644C"/>
    <w:rsid w:val="004969BB"/>
    <w:rsid w:val="0049762D"/>
    <w:rsid w:val="004A07C4"/>
    <w:rsid w:val="004A0D47"/>
    <w:rsid w:val="004A1251"/>
    <w:rsid w:val="004A1F67"/>
    <w:rsid w:val="004A372E"/>
    <w:rsid w:val="004A445E"/>
    <w:rsid w:val="004A4C95"/>
    <w:rsid w:val="004A4E3E"/>
    <w:rsid w:val="004A4F46"/>
    <w:rsid w:val="004A5364"/>
    <w:rsid w:val="004A5A42"/>
    <w:rsid w:val="004A5C5D"/>
    <w:rsid w:val="004A5CB4"/>
    <w:rsid w:val="004A608E"/>
    <w:rsid w:val="004A6B42"/>
    <w:rsid w:val="004A7882"/>
    <w:rsid w:val="004B1B88"/>
    <w:rsid w:val="004B1CF2"/>
    <w:rsid w:val="004B230B"/>
    <w:rsid w:val="004B2CA3"/>
    <w:rsid w:val="004B2CCD"/>
    <w:rsid w:val="004B2F45"/>
    <w:rsid w:val="004B329D"/>
    <w:rsid w:val="004B3677"/>
    <w:rsid w:val="004B3824"/>
    <w:rsid w:val="004B3B68"/>
    <w:rsid w:val="004B49A3"/>
    <w:rsid w:val="004B5263"/>
    <w:rsid w:val="004B5411"/>
    <w:rsid w:val="004B663F"/>
    <w:rsid w:val="004B66AA"/>
    <w:rsid w:val="004B68E5"/>
    <w:rsid w:val="004B7869"/>
    <w:rsid w:val="004B7E5A"/>
    <w:rsid w:val="004B7F01"/>
    <w:rsid w:val="004C056E"/>
    <w:rsid w:val="004C10F8"/>
    <w:rsid w:val="004C243B"/>
    <w:rsid w:val="004C28FB"/>
    <w:rsid w:val="004C3DAA"/>
    <w:rsid w:val="004C4EF8"/>
    <w:rsid w:val="004C6DA3"/>
    <w:rsid w:val="004C7175"/>
    <w:rsid w:val="004C7735"/>
    <w:rsid w:val="004D1023"/>
    <w:rsid w:val="004D1274"/>
    <w:rsid w:val="004D2CB3"/>
    <w:rsid w:val="004D2F31"/>
    <w:rsid w:val="004D3BE0"/>
    <w:rsid w:val="004D48FF"/>
    <w:rsid w:val="004D4AF7"/>
    <w:rsid w:val="004D4F47"/>
    <w:rsid w:val="004D5CE2"/>
    <w:rsid w:val="004D719E"/>
    <w:rsid w:val="004E092A"/>
    <w:rsid w:val="004E1553"/>
    <w:rsid w:val="004E19D5"/>
    <w:rsid w:val="004E2B33"/>
    <w:rsid w:val="004E34E0"/>
    <w:rsid w:val="004E4435"/>
    <w:rsid w:val="004E4575"/>
    <w:rsid w:val="004E4B2F"/>
    <w:rsid w:val="004E6FFF"/>
    <w:rsid w:val="004E779D"/>
    <w:rsid w:val="004F0060"/>
    <w:rsid w:val="004F02BD"/>
    <w:rsid w:val="004F0336"/>
    <w:rsid w:val="004F08E3"/>
    <w:rsid w:val="004F0DB4"/>
    <w:rsid w:val="004F15C3"/>
    <w:rsid w:val="004F19AC"/>
    <w:rsid w:val="004F382D"/>
    <w:rsid w:val="004F3C21"/>
    <w:rsid w:val="004F6583"/>
    <w:rsid w:val="004F681C"/>
    <w:rsid w:val="004F6BF9"/>
    <w:rsid w:val="004F70CB"/>
    <w:rsid w:val="00500656"/>
    <w:rsid w:val="00501212"/>
    <w:rsid w:val="00501A6C"/>
    <w:rsid w:val="00502BE2"/>
    <w:rsid w:val="00502E28"/>
    <w:rsid w:val="00503B57"/>
    <w:rsid w:val="00503CE3"/>
    <w:rsid w:val="005041B3"/>
    <w:rsid w:val="00505B6C"/>
    <w:rsid w:val="00506A4F"/>
    <w:rsid w:val="00507982"/>
    <w:rsid w:val="00510362"/>
    <w:rsid w:val="005106D6"/>
    <w:rsid w:val="005110FD"/>
    <w:rsid w:val="00512979"/>
    <w:rsid w:val="0051351F"/>
    <w:rsid w:val="005138EF"/>
    <w:rsid w:val="0051423C"/>
    <w:rsid w:val="00514999"/>
    <w:rsid w:val="00514EC4"/>
    <w:rsid w:val="00515ACC"/>
    <w:rsid w:val="00515B1B"/>
    <w:rsid w:val="00515E9C"/>
    <w:rsid w:val="00517072"/>
    <w:rsid w:val="00520301"/>
    <w:rsid w:val="00521898"/>
    <w:rsid w:val="00522089"/>
    <w:rsid w:val="00522BBD"/>
    <w:rsid w:val="00522D97"/>
    <w:rsid w:val="00523990"/>
    <w:rsid w:val="00526861"/>
    <w:rsid w:val="00526896"/>
    <w:rsid w:val="00526E9B"/>
    <w:rsid w:val="005274A8"/>
    <w:rsid w:val="005304A3"/>
    <w:rsid w:val="005308B7"/>
    <w:rsid w:val="0053167A"/>
    <w:rsid w:val="00532491"/>
    <w:rsid w:val="005324CC"/>
    <w:rsid w:val="00532B58"/>
    <w:rsid w:val="0053348A"/>
    <w:rsid w:val="00533822"/>
    <w:rsid w:val="00533879"/>
    <w:rsid w:val="005339B5"/>
    <w:rsid w:val="00533F03"/>
    <w:rsid w:val="0053401E"/>
    <w:rsid w:val="005341F2"/>
    <w:rsid w:val="0053578C"/>
    <w:rsid w:val="0053664F"/>
    <w:rsid w:val="005378AC"/>
    <w:rsid w:val="00537A3D"/>
    <w:rsid w:val="00537BE5"/>
    <w:rsid w:val="00537DB3"/>
    <w:rsid w:val="00540554"/>
    <w:rsid w:val="005407B0"/>
    <w:rsid w:val="00540AC1"/>
    <w:rsid w:val="00540D9C"/>
    <w:rsid w:val="00541789"/>
    <w:rsid w:val="00541ED3"/>
    <w:rsid w:val="005429C3"/>
    <w:rsid w:val="00542FE9"/>
    <w:rsid w:val="00545B31"/>
    <w:rsid w:val="0054680A"/>
    <w:rsid w:val="005468C0"/>
    <w:rsid w:val="005476E4"/>
    <w:rsid w:val="00553F3B"/>
    <w:rsid w:val="005556F2"/>
    <w:rsid w:val="00556D67"/>
    <w:rsid w:val="005570E8"/>
    <w:rsid w:val="005570F6"/>
    <w:rsid w:val="00557731"/>
    <w:rsid w:val="00563094"/>
    <w:rsid w:val="00563272"/>
    <w:rsid w:val="005647BA"/>
    <w:rsid w:val="00565237"/>
    <w:rsid w:val="005652F6"/>
    <w:rsid w:val="005655CB"/>
    <w:rsid w:val="005679FB"/>
    <w:rsid w:val="00570930"/>
    <w:rsid w:val="00570945"/>
    <w:rsid w:val="00570B30"/>
    <w:rsid w:val="00570CFB"/>
    <w:rsid w:val="0057103B"/>
    <w:rsid w:val="005718B9"/>
    <w:rsid w:val="00572DE1"/>
    <w:rsid w:val="005739A8"/>
    <w:rsid w:val="00574213"/>
    <w:rsid w:val="005756BD"/>
    <w:rsid w:val="00575C3A"/>
    <w:rsid w:val="005765CA"/>
    <w:rsid w:val="00576BFD"/>
    <w:rsid w:val="00577225"/>
    <w:rsid w:val="0057776F"/>
    <w:rsid w:val="00577FDB"/>
    <w:rsid w:val="005800EC"/>
    <w:rsid w:val="005801DE"/>
    <w:rsid w:val="005806D1"/>
    <w:rsid w:val="00580EE2"/>
    <w:rsid w:val="005817D3"/>
    <w:rsid w:val="0058187E"/>
    <w:rsid w:val="0058197D"/>
    <w:rsid w:val="00582383"/>
    <w:rsid w:val="00583012"/>
    <w:rsid w:val="00583E1A"/>
    <w:rsid w:val="00584094"/>
    <w:rsid w:val="00584244"/>
    <w:rsid w:val="005846A8"/>
    <w:rsid w:val="0058470D"/>
    <w:rsid w:val="005851B7"/>
    <w:rsid w:val="00585317"/>
    <w:rsid w:val="005856DF"/>
    <w:rsid w:val="00586500"/>
    <w:rsid w:val="00587976"/>
    <w:rsid w:val="0059082D"/>
    <w:rsid w:val="00591016"/>
    <w:rsid w:val="00592C7B"/>
    <w:rsid w:val="00592D05"/>
    <w:rsid w:val="0059415C"/>
    <w:rsid w:val="00594943"/>
    <w:rsid w:val="00595080"/>
    <w:rsid w:val="0059569D"/>
    <w:rsid w:val="00595C45"/>
    <w:rsid w:val="00595C66"/>
    <w:rsid w:val="00595C69"/>
    <w:rsid w:val="00596488"/>
    <w:rsid w:val="00596AE2"/>
    <w:rsid w:val="0059724B"/>
    <w:rsid w:val="005A0AAF"/>
    <w:rsid w:val="005A1869"/>
    <w:rsid w:val="005A1D29"/>
    <w:rsid w:val="005A2B1B"/>
    <w:rsid w:val="005A2BAA"/>
    <w:rsid w:val="005A3EA6"/>
    <w:rsid w:val="005A4617"/>
    <w:rsid w:val="005A481D"/>
    <w:rsid w:val="005A4993"/>
    <w:rsid w:val="005A606F"/>
    <w:rsid w:val="005A7881"/>
    <w:rsid w:val="005B0D2D"/>
    <w:rsid w:val="005B12AC"/>
    <w:rsid w:val="005B18F1"/>
    <w:rsid w:val="005B1BDB"/>
    <w:rsid w:val="005B4777"/>
    <w:rsid w:val="005B4F5A"/>
    <w:rsid w:val="005B55F4"/>
    <w:rsid w:val="005B6EA8"/>
    <w:rsid w:val="005B7492"/>
    <w:rsid w:val="005B7727"/>
    <w:rsid w:val="005C0678"/>
    <w:rsid w:val="005C0D98"/>
    <w:rsid w:val="005C1C1E"/>
    <w:rsid w:val="005C2A23"/>
    <w:rsid w:val="005C2B41"/>
    <w:rsid w:val="005C2CBE"/>
    <w:rsid w:val="005C3832"/>
    <w:rsid w:val="005C3A5B"/>
    <w:rsid w:val="005C4803"/>
    <w:rsid w:val="005C54E5"/>
    <w:rsid w:val="005C605B"/>
    <w:rsid w:val="005C652D"/>
    <w:rsid w:val="005C7D2F"/>
    <w:rsid w:val="005D104E"/>
    <w:rsid w:val="005D19EC"/>
    <w:rsid w:val="005D1EEA"/>
    <w:rsid w:val="005D217B"/>
    <w:rsid w:val="005D2594"/>
    <w:rsid w:val="005D2A08"/>
    <w:rsid w:val="005D2CF7"/>
    <w:rsid w:val="005D40DD"/>
    <w:rsid w:val="005D4974"/>
    <w:rsid w:val="005D5ABA"/>
    <w:rsid w:val="005D5FAD"/>
    <w:rsid w:val="005D60E9"/>
    <w:rsid w:val="005D737F"/>
    <w:rsid w:val="005D7884"/>
    <w:rsid w:val="005E0A3E"/>
    <w:rsid w:val="005E2109"/>
    <w:rsid w:val="005E24D8"/>
    <w:rsid w:val="005E27E9"/>
    <w:rsid w:val="005E3721"/>
    <w:rsid w:val="005E4351"/>
    <w:rsid w:val="005E4F10"/>
    <w:rsid w:val="005E64DE"/>
    <w:rsid w:val="005E697C"/>
    <w:rsid w:val="005E700E"/>
    <w:rsid w:val="005E7082"/>
    <w:rsid w:val="005E7CA1"/>
    <w:rsid w:val="005F1153"/>
    <w:rsid w:val="005F22BE"/>
    <w:rsid w:val="005F3020"/>
    <w:rsid w:val="005F317F"/>
    <w:rsid w:val="005F400F"/>
    <w:rsid w:val="005F4616"/>
    <w:rsid w:val="005F6868"/>
    <w:rsid w:val="00600AFD"/>
    <w:rsid w:val="006010A9"/>
    <w:rsid w:val="006011EA"/>
    <w:rsid w:val="006011F5"/>
    <w:rsid w:val="00601272"/>
    <w:rsid w:val="00601D34"/>
    <w:rsid w:val="00601DE4"/>
    <w:rsid w:val="006028BE"/>
    <w:rsid w:val="00603A79"/>
    <w:rsid w:val="00604A24"/>
    <w:rsid w:val="00604E7D"/>
    <w:rsid w:val="006052CE"/>
    <w:rsid w:val="00605F1E"/>
    <w:rsid w:val="00606E0A"/>
    <w:rsid w:val="00606EF6"/>
    <w:rsid w:val="00607778"/>
    <w:rsid w:val="0061048D"/>
    <w:rsid w:val="0061242C"/>
    <w:rsid w:val="006128A6"/>
    <w:rsid w:val="00612B6D"/>
    <w:rsid w:val="00614312"/>
    <w:rsid w:val="00615620"/>
    <w:rsid w:val="00615EFA"/>
    <w:rsid w:val="0061635B"/>
    <w:rsid w:val="00617EF0"/>
    <w:rsid w:val="00620B94"/>
    <w:rsid w:val="006227F6"/>
    <w:rsid w:val="0062336E"/>
    <w:rsid w:val="0062362B"/>
    <w:rsid w:val="006238ED"/>
    <w:rsid w:val="0062412F"/>
    <w:rsid w:val="006247C4"/>
    <w:rsid w:val="0063123C"/>
    <w:rsid w:val="0063240B"/>
    <w:rsid w:val="006335A8"/>
    <w:rsid w:val="00633C9B"/>
    <w:rsid w:val="006341CB"/>
    <w:rsid w:val="00635515"/>
    <w:rsid w:val="0064137E"/>
    <w:rsid w:val="00641459"/>
    <w:rsid w:val="006428BD"/>
    <w:rsid w:val="00642A69"/>
    <w:rsid w:val="00644A6D"/>
    <w:rsid w:val="00644E61"/>
    <w:rsid w:val="006451E5"/>
    <w:rsid w:val="006455C5"/>
    <w:rsid w:val="006457C8"/>
    <w:rsid w:val="00645F8B"/>
    <w:rsid w:val="0064621A"/>
    <w:rsid w:val="0064636C"/>
    <w:rsid w:val="006464D1"/>
    <w:rsid w:val="006477C4"/>
    <w:rsid w:val="00647C3E"/>
    <w:rsid w:val="00647E7A"/>
    <w:rsid w:val="00651F08"/>
    <w:rsid w:val="00652DC3"/>
    <w:rsid w:val="00652DC7"/>
    <w:rsid w:val="00653C99"/>
    <w:rsid w:val="00653DCD"/>
    <w:rsid w:val="00653FFD"/>
    <w:rsid w:val="00655DB3"/>
    <w:rsid w:val="00656177"/>
    <w:rsid w:val="006574CB"/>
    <w:rsid w:val="00657B76"/>
    <w:rsid w:val="006611DB"/>
    <w:rsid w:val="00661CF7"/>
    <w:rsid w:val="00661F26"/>
    <w:rsid w:val="00662CB8"/>
    <w:rsid w:val="00662D21"/>
    <w:rsid w:val="006633EC"/>
    <w:rsid w:val="006636ED"/>
    <w:rsid w:val="00663948"/>
    <w:rsid w:val="00663E18"/>
    <w:rsid w:val="006640CC"/>
    <w:rsid w:val="00665970"/>
    <w:rsid w:val="0066620B"/>
    <w:rsid w:val="006662AE"/>
    <w:rsid w:val="00670290"/>
    <w:rsid w:val="006705E4"/>
    <w:rsid w:val="00670735"/>
    <w:rsid w:val="006722CD"/>
    <w:rsid w:val="00672485"/>
    <w:rsid w:val="00674DB2"/>
    <w:rsid w:val="0067539D"/>
    <w:rsid w:val="00677151"/>
    <w:rsid w:val="00680FD4"/>
    <w:rsid w:val="0068160C"/>
    <w:rsid w:val="0068177A"/>
    <w:rsid w:val="006819A1"/>
    <w:rsid w:val="006820E5"/>
    <w:rsid w:val="00682D3B"/>
    <w:rsid w:val="00685CFA"/>
    <w:rsid w:val="006869FE"/>
    <w:rsid w:val="00686D6E"/>
    <w:rsid w:val="00686DDF"/>
    <w:rsid w:val="00687647"/>
    <w:rsid w:val="00687A58"/>
    <w:rsid w:val="00687F82"/>
    <w:rsid w:val="0069179D"/>
    <w:rsid w:val="00691A14"/>
    <w:rsid w:val="00691B95"/>
    <w:rsid w:val="00692AB1"/>
    <w:rsid w:val="0069434A"/>
    <w:rsid w:val="006956A8"/>
    <w:rsid w:val="00696ACB"/>
    <w:rsid w:val="006973F2"/>
    <w:rsid w:val="0069752D"/>
    <w:rsid w:val="00697EF3"/>
    <w:rsid w:val="006A0A30"/>
    <w:rsid w:val="006A0E64"/>
    <w:rsid w:val="006A39E8"/>
    <w:rsid w:val="006A4123"/>
    <w:rsid w:val="006A49C7"/>
    <w:rsid w:val="006A4E01"/>
    <w:rsid w:val="006A54CA"/>
    <w:rsid w:val="006A7566"/>
    <w:rsid w:val="006A794F"/>
    <w:rsid w:val="006B03F4"/>
    <w:rsid w:val="006B07EC"/>
    <w:rsid w:val="006B14AC"/>
    <w:rsid w:val="006B1583"/>
    <w:rsid w:val="006B1D64"/>
    <w:rsid w:val="006B2451"/>
    <w:rsid w:val="006B3724"/>
    <w:rsid w:val="006B3AE8"/>
    <w:rsid w:val="006B5671"/>
    <w:rsid w:val="006B6362"/>
    <w:rsid w:val="006B6493"/>
    <w:rsid w:val="006B6F3F"/>
    <w:rsid w:val="006B7F85"/>
    <w:rsid w:val="006C0135"/>
    <w:rsid w:val="006C11BD"/>
    <w:rsid w:val="006C1480"/>
    <w:rsid w:val="006C2964"/>
    <w:rsid w:val="006C36D4"/>
    <w:rsid w:val="006C3B44"/>
    <w:rsid w:val="006C3C1E"/>
    <w:rsid w:val="006C3D9A"/>
    <w:rsid w:val="006C42D3"/>
    <w:rsid w:val="006C550D"/>
    <w:rsid w:val="006C5CF7"/>
    <w:rsid w:val="006C5D07"/>
    <w:rsid w:val="006C6F7D"/>
    <w:rsid w:val="006C7835"/>
    <w:rsid w:val="006D0069"/>
    <w:rsid w:val="006D095F"/>
    <w:rsid w:val="006D0A01"/>
    <w:rsid w:val="006D0CFB"/>
    <w:rsid w:val="006D14BE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5119"/>
    <w:rsid w:val="006D612A"/>
    <w:rsid w:val="006D6770"/>
    <w:rsid w:val="006D7964"/>
    <w:rsid w:val="006E164B"/>
    <w:rsid w:val="006E1E58"/>
    <w:rsid w:val="006E25E5"/>
    <w:rsid w:val="006E300E"/>
    <w:rsid w:val="006E439F"/>
    <w:rsid w:val="006E48D6"/>
    <w:rsid w:val="006E502A"/>
    <w:rsid w:val="006E53A1"/>
    <w:rsid w:val="006E572B"/>
    <w:rsid w:val="006E59B9"/>
    <w:rsid w:val="006E5F3D"/>
    <w:rsid w:val="006E60ED"/>
    <w:rsid w:val="006F0494"/>
    <w:rsid w:val="006F099D"/>
    <w:rsid w:val="006F1298"/>
    <w:rsid w:val="006F328B"/>
    <w:rsid w:val="006F43E7"/>
    <w:rsid w:val="006F485D"/>
    <w:rsid w:val="006F4886"/>
    <w:rsid w:val="006F4E4F"/>
    <w:rsid w:val="006F4F4F"/>
    <w:rsid w:val="006F4F8A"/>
    <w:rsid w:val="006F52CE"/>
    <w:rsid w:val="006F684C"/>
    <w:rsid w:val="006F77BB"/>
    <w:rsid w:val="00701583"/>
    <w:rsid w:val="007019D9"/>
    <w:rsid w:val="00701F19"/>
    <w:rsid w:val="007026CA"/>
    <w:rsid w:val="00702A88"/>
    <w:rsid w:val="0070342B"/>
    <w:rsid w:val="0070482E"/>
    <w:rsid w:val="00704D3F"/>
    <w:rsid w:val="0070600D"/>
    <w:rsid w:val="00706FD8"/>
    <w:rsid w:val="007072E2"/>
    <w:rsid w:val="00707C0F"/>
    <w:rsid w:val="00707D01"/>
    <w:rsid w:val="007102CD"/>
    <w:rsid w:val="00710666"/>
    <w:rsid w:val="00710F42"/>
    <w:rsid w:val="00711536"/>
    <w:rsid w:val="00711E13"/>
    <w:rsid w:val="00712065"/>
    <w:rsid w:val="0071291A"/>
    <w:rsid w:val="00712C85"/>
    <w:rsid w:val="0071309B"/>
    <w:rsid w:val="007132EA"/>
    <w:rsid w:val="007139B3"/>
    <w:rsid w:val="007152B4"/>
    <w:rsid w:val="0071772F"/>
    <w:rsid w:val="00717D31"/>
    <w:rsid w:val="007205F2"/>
    <w:rsid w:val="0072071D"/>
    <w:rsid w:val="00720A37"/>
    <w:rsid w:val="007219A7"/>
    <w:rsid w:val="007221D7"/>
    <w:rsid w:val="0072223E"/>
    <w:rsid w:val="00722E92"/>
    <w:rsid w:val="00723277"/>
    <w:rsid w:val="007251FB"/>
    <w:rsid w:val="0072531C"/>
    <w:rsid w:val="007255D5"/>
    <w:rsid w:val="00725A3F"/>
    <w:rsid w:val="00725E4C"/>
    <w:rsid w:val="0072746F"/>
    <w:rsid w:val="00731097"/>
    <w:rsid w:val="00731977"/>
    <w:rsid w:val="0073199F"/>
    <w:rsid w:val="007325CC"/>
    <w:rsid w:val="0073287B"/>
    <w:rsid w:val="00732ECD"/>
    <w:rsid w:val="00733A44"/>
    <w:rsid w:val="0073472C"/>
    <w:rsid w:val="00735177"/>
    <w:rsid w:val="007354CC"/>
    <w:rsid w:val="007364C6"/>
    <w:rsid w:val="0073655C"/>
    <w:rsid w:val="00736FA8"/>
    <w:rsid w:val="0073725E"/>
    <w:rsid w:val="0073731D"/>
    <w:rsid w:val="00737DC8"/>
    <w:rsid w:val="007401C7"/>
    <w:rsid w:val="0074044C"/>
    <w:rsid w:val="007404A3"/>
    <w:rsid w:val="00740916"/>
    <w:rsid w:val="00740DB2"/>
    <w:rsid w:val="007413B5"/>
    <w:rsid w:val="007417D7"/>
    <w:rsid w:val="00741AE1"/>
    <w:rsid w:val="00741DE2"/>
    <w:rsid w:val="0074243B"/>
    <w:rsid w:val="00742C6E"/>
    <w:rsid w:val="007430F3"/>
    <w:rsid w:val="00744E79"/>
    <w:rsid w:val="00745BB8"/>
    <w:rsid w:val="0074735A"/>
    <w:rsid w:val="007473A6"/>
    <w:rsid w:val="007473B9"/>
    <w:rsid w:val="00747766"/>
    <w:rsid w:val="00747B23"/>
    <w:rsid w:val="00751176"/>
    <w:rsid w:val="00753240"/>
    <w:rsid w:val="00753474"/>
    <w:rsid w:val="00753950"/>
    <w:rsid w:val="007544F1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212"/>
    <w:rsid w:val="00761530"/>
    <w:rsid w:val="00761CE6"/>
    <w:rsid w:val="0076266E"/>
    <w:rsid w:val="0076270A"/>
    <w:rsid w:val="0076285A"/>
    <w:rsid w:val="00762931"/>
    <w:rsid w:val="00762B01"/>
    <w:rsid w:val="00762CDE"/>
    <w:rsid w:val="00763311"/>
    <w:rsid w:val="00763DB9"/>
    <w:rsid w:val="00764499"/>
    <w:rsid w:val="00765197"/>
    <w:rsid w:val="0076626A"/>
    <w:rsid w:val="007663A8"/>
    <w:rsid w:val="0076691E"/>
    <w:rsid w:val="00766DA8"/>
    <w:rsid w:val="00767B23"/>
    <w:rsid w:val="00770532"/>
    <w:rsid w:val="007706DE"/>
    <w:rsid w:val="0077095B"/>
    <w:rsid w:val="00770D5A"/>
    <w:rsid w:val="00772ECA"/>
    <w:rsid w:val="007731CB"/>
    <w:rsid w:val="007736B1"/>
    <w:rsid w:val="00773D95"/>
    <w:rsid w:val="00774AA5"/>
    <w:rsid w:val="00774B03"/>
    <w:rsid w:val="00774C78"/>
    <w:rsid w:val="00774D3B"/>
    <w:rsid w:val="007752A1"/>
    <w:rsid w:val="0077548E"/>
    <w:rsid w:val="00775571"/>
    <w:rsid w:val="00775599"/>
    <w:rsid w:val="007755D4"/>
    <w:rsid w:val="00776158"/>
    <w:rsid w:val="0077632A"/>
    <w:rsid w:val="0078088B"/>
    <w:rsid w:val="00780EDC"/>
    <w:rsid w:val="00781326"/>
    <w:rsid w:val="0078132E"/>
    <w:rsid w:val="00781995"/>
    <w:rsid w:val="00781BB4"/>
    <w:rsid w:val="00781BC7"/>
    <w:rsid w:val="0078289B"/>
    <w:rsid w:val="00782F80"/>
    <w:rsid w:val="0078307B"/>
    <w:rsid w:val="00783BF5"/>
    <w:rsid w:val="0078471B"/>
    <w:rsid w:val="00784F15"/>
    <w:rsid w:val="007860C3"/>
    <w:rsid w:val="00786ECC"/>
    <w:rsid w:val="00787028"/>
    <w:rsid w:val="00787381"/>
    <w:rsid w:val="0078749F"/>
    <w:rsid w:val="00787B4A"/>
    <w:rsid w:val="00790248"/>
    <w:rsid w:val="00790286"/>
    <w:rsid w:val="00790991"/>
    <w:rsid w:val="00791EF3"/>
    <w:rsid w:val="0079306D"/>
    <w:rsid w:val="00793156"/>
    <w:rsid w:val="007932BB"/>
    <w:rsid w:val="00793566"/>
    <w:rsid w:val="007940CF"/>
    <w:rsid w:val="00794E18"/>
    <w:rsid w:val="007965A3"/>
    <w:rsid w:val="00797AE2"/>
    <w:rsid w:val="007A012E"/>
    <w:rsid w:val="007A1057"/>
    <w:rsid w:val="007A17C1"/>
    <w:rsid w:val="007A1F9C"/>
    <w:rsid w:val="007A214B"/>
    <w:rsid w:val="007A2583"/>
    <w:rsid w:val="007A3FF8"/>
    <w:rsid w:val="007A4ED5"/>
    <w:rsid w:val="007A5808"/>
    <w:rsid w:val="007A5BE7"/>
    <w:rsid w:val="007A642D"/>
    <w:rsid w:val="007A6E0E"/>
    <w:rsid w:val="007A7244"/>
    <w:rsid w:val="007B0F9D"/>
    <w:rsid w:val="007B1D43"/>
    <w:rsid w:val="007B2025"/>
    <w:rsid w:val="007B214B"/>
    <w:rsid w:val="007B264E"/>
    <w:rsid w:val="007B2DBF"/>
    <w:rsid w:val="007B42A3"/>
    <w:rsid w:val="007B49AE"/>
    <w:rsid w:val="007B4C16"/>
    <w:rsid w:val="007B54A5"/>
    <w:rsid w:val="007B5624"/>
    <w:rsid w:val="007B5E41"/>
    <w:rsid w:val="007B624D"/>
    <w:rsid w:val="007B6482"/>
    <w:rsid w:val="007B6FA5"/>
    <w:rsid w:val="007B7F19"/>
    <w:rsid w:val="007C001B"/>
    <w:rsid w:val="007C09E5"/>
    <w:rsid w:val="007C1028"/>
    <w:rsid w:val="007C2338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C44"/>
    <w:rsid w:val="007D0F56"/>
    <w:rsid w:val="007D1A02"/>
    <w:rsid w:val="007D1A35"/>
    <w:rsid w:val="007D2951"/>
    <w:rsid w:val="007D2A28"/>
    <w:rsid w:val="007D2CA1"/>
    <w:rsid w:val="007D47A2"/>
    <w:rsid w:val="007D6D46"/>
    <w:rsid w:val="007D6E17"/>
    <w:rsid w:val="007D71D3"/>
    <w:rsid w:val="007D7D39"/>
    <w:rsid w:val="007E0E68"/>
    <w:rsid w:val="007E0EC4"/>
    <w:rsid w:val="007E0EEC"/>
    <w:rsid w:val="007E32BB"/>
    <w:rsid w:val="007E4049"/>
    <w:rsid w:val="007E49A1"/>
    <w:rsid w:val="007E4EB3"/>
    <w:rsid w:val="007E500D"/>
    <w:rsid w:val="007E53AA"/>
    <w:rsid w:val="007E56AA"/>
    <w:rsid w:val="007E5AC8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2EA4"/>
    <w:rsid w:val="007F4079"/>
    <w:rsid w:val="007F4412"/>
    <w:rsid w:val="007F4BD4"/>
    <w:rsid w:val="007F66D8"/>
    <w:rsid w:val="007F675A"/>
    <w:rsid w:val="007F7A01"/>
    <w:rsid w:val="007F7D8E"/>
    <w:rsid w:val="008001DB"/>
    <w:rsid w:val="0080085C"/>
    <w:rsid w:val="008008FF"/>
    <w:rsid w:val="00800B27"/>
    <w:rsid w:val="00800CFE"/>
    <w:rsid w:val="00800EF5"/>
    <w:rsid w:val="008013FC"/>
    <w:rsid w:val="008017E9"/>
    <w:rsid w:val="00801BC0"/>
    <w:rsid w:val="008022B1"/>
    <w:rsid w:val="00802461"/>
    <w:rsid w:val="00802AD1"/>
    <w:rsid w:val="00802F13"/>
    <w:rsid w:val="00802F53"/>
    <w:rsid w:val="0080356A"/>
    <w:rsid w:val="008038A7"/>
    <w:rsid w:val="00803901"/>
    <w:rsid w:val="008042E1"/>
    <w:rsid w:val="0080512B"/>
    <w:rsid w:val="00805532"/>
    <w:rsid w:val="0080577E"/>
    <w:rsid w:val="0080660B"/>
    <w:rsid w:val="008075CD"/>
    <w:rsid w:val="00807C7E"/>
    <w:rsid w:val="008106B1"/>
    <w:rsid w:val="00810BBE"/>
    <w:rsid w:val="00811327"/>
    <w:rsid w:val="008118BD"/>
    <w:rsid w:val="008130FB"/>
    <w:rsid w:val="00814AE0"/>
    <w:rsid w:val="00815033"/>
    <w:rsid w:val="00815265"/>
    <w:rsid w:val="008153D0"/>
    <w:rsid w:val="008154C5"/>
    <w:rsid w:val="00816388"/>
    <w:rsid w:val="00817B26"/>
    <w:rsid w:val="00820174"/>
    <w:rsid w:val="00820494"/>
    <w:rsid w:val="0082049A"/>
    <w:rsid w:val="00822686"/>
    <w:rsid w:val="008227B2"/>
    <w:rsid w:val="00822A1E"/>
    <w:rsid w:val="0082316A"/>
    <w:rsid w:val="00823A98"/>
    <w:rsid w:val="00823AD4"/>
    <w:rsid w:val="00823D58"/>
    <w:rsid w:val="00823EE9"/>
    <w:rsid w:val="00824D34"/>
    <w:rsid w:val="00826DD9"/>
    <w:rsid w:val="00827056"/>
    <w:rsid w:val="0082745F"/>
    <w:rsid w:val="008275CC"/>
    <w:rsid w:val="008278EF"/>
    <w:rsid w:val="00827B7D"/>
    <w:rsid w:val="0083250E"/>
    <w:rsid w:val="00832563"/>
    <w:rsid w:val="00832BBB"/>
    <w:rsid w:val="008331FD"/>
    <w:rsid w:val="00833BFF"/>
    <w:rsid w:val="00833FB0"/>
    <w:rsid w:val="00834447"/>
    <w:rsid w:val="008349AB"/>
    <w:rsid w:val="00834B88"/>
    <w:rsid w:val="00834E89"/>
    <w:rsid w:val="00835159"/>
    <w:rsid w:val="008369B1"/>
    <w:rsid w:val="00836C5A"/>
    <w:rsid w:val="0084067A"/>
    <w:rsid w:val="00841099"/>
    <w:rsid w:val="0084187D"/>
    <w:rsid w:val="00842430"/>
    <w:rsid w:val="00842533"/>
    <w:rsid w:val="00843485"/>
    <w:rsid w:val="008436C7"/>
    <w:rsid w:val="00843731"/>
    <w:rsid w:val="00844205"/>
    <w:rsid w:val="00844D2C"/>
    <w:rsid w:val="0084618E"/>
    <w:rsid w:val="008469C7"/>
    <w:rsid w:val="00846AD5"/>
    <w:rsid w:val="00846E2D"/>
    <w:rsid w:val="008477D0"/>
    <w:rsid w:val="00847A33"/>
    <w:rsid w:val="0085097D"/>
    <w:rsid w:val="008509F7"/>
    <w:rsid w:val="00850D81"/>
    <w:rsid w:val="00851279"/>
    <w:rsid w:val="0085197B"/>
    <w:rsid w:val="008519BC"/>
    <w:rsid w:val="0085219B"/>
    <w:rsid w:val="00852287"/>
    <w:rsid w:val="008526FC"/>
    <w:rsid w:val="00852D93"/>
    <w:rsid w:val="00853091"/>
    <w:rsid w:val="008545B9"/>
    <w:rsid w:val="00854A4B"/>
    <w:rsid w:val="00854E06"/>
    <w:rsid w:val="00856799"/>
    <w:rsid w:val="00856840"/>
    <w:rsid w:val="00856E8A"/>
    <w:rsid w:val="00857953"/>
    <w:rsid w:val="00857E73"/>
    <w:rsid w:val="00860E4E"/>
    <w:rsid w:val="00861384"/>
    <w:rsid w:val="0086206F"/>
    <w:rsid w:val="00862D83"/>
    <w:rsid w:val="00863B20"/>
    <w:rsid w:val="00863F2E"/>
    <w:rsid w:val="008640F2"/>
    <w:rsid w:val="00864979"/>
    <w:rsid w:val="00864ED1"/>
    <w:rsid w:val="00865F0D"/>
    <w:rsid w:val="00865F41"/>
    <w:rsid w:val="00866AEB"/>
    <w:rsid w:val="0086738A"/>
    <w:rsid w:val="0087023D"/>
    <w:rsid w:val="0087080E"/>
    <w:rsid w:val="00871157"/>
    <w:rsid w:val="00872ED0"/>
    <w:rsid w:val="00873BEF"/>
    <w:rsid w:val="00873EA2"/>
    <w:rsid w:val="00874183"/>
    <w:rsid w:val="00874BA5"/>
    <w:rsid w:val="00875C69"/>
    <w:rsid w:val="0087652D"/>
    <w:rsid w:val="008767D5"/>
    <w:rsid w:val="00877BD5"/>
    <w:rsid w:val="00880857"/>
    <w:rsid w:val="008808DC"/>
    <w:rsid w:val="00880E96"/>
    <w:rsid w:val="00881107"/>
    <w:rsid w:val="0088122D"/>
    <w:rsid w:val="008819F5"/>
    <w:rsid w:val="008826CD"/>
    <w:rsid w:val="00882944"/>
    <w:rsid w:val="00882ACE"/>
    <w:rsid w:val="00884A05"/>
    <w:rsid w:val="00886A75"/>
    <w:rsid w:val="00887A57"/>
    <w:rsid w:val="00887D18"/>
    <w:rsid w:val="00892D58"/>
    <w:rsid w:val="00893DD6"/>
    <w:rsid w:val="0089570D"/>
    <w:rsid w:val="00896820"/>
    <w:rsid w:val="00897AF4"/>
    <w:rsid w:val="008A03A4"/>
    <w:rsid w:val="008A04CB"/>
    <w:rsid w:val="008A0CED"/>
    <w:rsid w:val="008A1CB6"/>
    <w:rsid w:val="008A1FB9"/>
    <w:rsid w:val="008A2BE0"/>
    <w:rsid w:val="008A3A34"/>
    <w:rsid w:val="008A3A91"/>
    <w:rsid w:val="008A4F00"/>
    <w:rsid w:val="008B002E"/>
    <w:rsid w:val="008B00D7"/>
    <w:rsid w:val="008B0A56"/>
    <w:rsid w:val="008B11A1"/>
    <w:rsid w:val="008B19DE"/>
    <w:rsid w:val="008B216E"/>
    <w:rsid w:val="008B4894"/>
    <w:rsid w:val="008B4DA5"/>
    <w:rsid w:val="008B4E96"/>
    <w:rsid w:val="008B57C4"/>
    <w:rsid w:val="008B5F66"/>
    <w:rsid w:val="008B6FD9"/>
    <w:rsid w:val="008B78A4"/>
    <w:rsid w:val="008B78BE"/>
    <w:rsid w:val="008C164C"/>
    <w:rsid w:val="008C19DF"/>
    <w:rsid w:val="008C1A1D"/>
    <w:rsid w:val="008C1C35"/>
    <w:rsid w:val="008C22DF"/>
    <w:rsid w:val="008C3061"/>
    <w:rsid w:val="008C39E2"/>
    <w:rsid w:val="008C6D62"/>
    <w:rsid w:val="008C7C2A"/>
    <w:rsid w:val="008D0807"/>
    <w:rsid w:val="008D1BEE"/>
    <w:rsid w:val="008D26E4"/>
    <w:rsid w:val="008D28DA"/>
    <w:rsid w:val="008D2E03"/>
    <w:rsid w:val="008D3418"/>
    <w:rsid w:val="008D398C"/>
    <w:rsid w:val="008D40A0"/>
    <w:rsid w:val="008D49A7"/>
    <w:rsid w:val="008D5245"/>
    <w:rsid w:val="008D58AA"/>
    <w:rsid w:val="008D64FB"/>
    <w:rsid w:val="008D6E5F"/>
    <w:rsid w:val="008D6EB8"/>
    <w:rsid w:val="008D6F48"/>
    <w:rsid w:val="008D76F9"/>
    <w:rsid w:val="008D772D"/>
    <w:rsid w:val="008E0326"/>
    <w:rsid w:val="008E0828"/>
    <w:rsid w:val="008E2E41"/>
    <w:rsid w:val="008E348E"/>
    <w:rsid w:val="008E359C"/>
    <w:rsid w:val="008E4027"/>
    <w:rsid w:val="008E4743"/>
    <w:rsid w:val="008E4769"/>
    <w:rsid w:val="008E4A4F"/>
    <w:rsid w:val="008E4FEA"/>
    <w:rsid w:val="008E577C"/>
    <w:rsid w:val="008E58E7"/>
    <w:rsid w:val="008E5E17"/>
    <w:rsid w:val="008E6899"/>
    <w:rsid w:val="008E7BDF"/>
    <w:rsid w:val="008F087D"/>
    <w:rsid w:val="008F1477"/>
    <w:rsid w:val="008F164E"/>
    <w:rsid w:val="008F1BB2"/>
    <w:rsid w:val="008F1E94"/>
    <w:rsid w:val="008F1EA6"/>
    <w:rsid w:val="008F20B6"/>
    <w:rsid w:val="008F2CD7"/>
    <w:rsid w:val="008F2EEB"/>
    <w:rsid w:val="008F3239"/>
    <w:rsid w:val="008F3696"/>
    <w:rsid w:val="008F3CB5"/>
    <w:rsid w:val="008F41DC"/>
    <w:rsid w:val="008F5A15"/>
    <w:rsid w:val="008F694D"/>
    <w:rsid w:val="008F7228"/>
    <w:rsid w:val="0090005D"/>
    <w:rsid w:val="00900B67"/>
    <w:rsid w:val="0090122B"/>
    <w:rsid w:val="00901363"/>
    <w:rsid w:val="00902984"/>
    <w:rsid w:val="009043E2"/>
    <w:rsid w:val="009044E6"/>
    <w:rsid w:val="009045E4"/>
    <w:rsid w:val="009048E8"/>
    <w:rsid w:val="0090514D"/>
    <w:rsid w:val="00905394"/>
    <w:rsid w:val="00905DF9"/>
    <w:rsid w:val="009068A6"/>
    <w:rsid w:val="009070E7"/>
    <w:rsid w:val="009076C6"/>
    <w:rsid w:val="00907D42"/>
    <w:rsid w:val="00910A22"/>
    <w:rsid w:val="00911316"/>
    <w:rsid w:val="00911982"/>
    <w:rsid w:val="00911D00"/>
    <w:rsid w:val="009139F4"/>
    <w:rsid w:val="00913E6C"/>
    <w:rsid w:val="00914D8C"/>
    <w:rsid w:val="00914DF4"/>
    <w:rsid w:val="009158F6"/>
    <w:rsid w:val="00916401"/>
    <w:rsid w:val="009177E8"/>
    <w:rsid w:val="00920470"/>
    <w:rsid w:val="00921D00"/>
    <w:rsid w:val="00922A7F"/>
    <w:rsid w:val="009232AB"/>
    <w:rsid w:val="00923395"/>
    <w:rsid w:val="009233E4"/>
    <w:rsid w:val="00923CB8"/>
    <w:rsid w:val="00924090"/>
    <w:rsid w:val="0092481D"/>
    <w:rsid w:val="00924870"/>
    <w:rsid w:val="00925A16"/>
    <w:rsid w:val="00925F36"/>
    <w:rsid w:val="009262E1"/>
    <w:rsid w:val="00926D48"/>
    <w:rsid w:val="00927EAF"/>
    <w:rsid w:val="0093009F"/>
    <w:rsid w:val="009316B0"/>
    <w:rsid w:val="0093208F"/>
    <w:rsid w:val="0093239D"/>
    <w:rsid w:val="009329FB"/>
    <w:rsid w:val="0093304B"/>
    <w:rsid w:val="009334B6"/>
    <w:rsid w:val="0093386F"/>
    <w:rsid w:val="00933CE4"/>
    <w:rsid w:val="00934654"/>
    <w:rsid w:val="00934D66"/>
    <w:rsid w:val="00934F74"/>
    <w:rsid w:val="00935041"/>
    <w:rsid w:val="00935B17"/>
    <w:rsid w:val="00935EA0"/>
    <w:rsid w:val="009368CA"/>
    <w:rsid w:val="00936A43"/>
    <w:rsid w:val="00937137"/>
    <w:rsid w:val="009406EA"/>
    <w:rsid w:val="00940B39"/>
    <w:rsid w:val="00940F1E"/>
    <w:rsid w:val="00941035"/>
    <w:rsid w:val="0094243F"/>
    <w:rsid w:val="00943720"/>
    <w:rsid w:val="0094518F"/>
    <w:rsid w:val="009457D3"/>
    <w:rsid w:val="00945855"/>
    <w:rsid w:val="00947577"/>
    <w:rsid w:val="009479D8"/>
    <w:rsid w:val="00947F01"/>
    <w:rsid w:val="00950158"/>
    <w:rsid w:val="00950A5D"/>
    <w:rsid w:val="009537D6"/>
    <w:rsid w:val="009541E6"/>
    <w:rsid w:val="00954896"/>
    <w:rsid w:val="00954BD7"/>
    <w:rsid w:val="009553CF"/>
    <w:rsid w:val="00956140"/>
    <w:rsid w:val="00956276"/>
    <w:rsid w:val="00956F1F"/>
    <w:rsid w:val="00964151"/>
    <w:rsid w:val="009643FC"/>
    <w:rsid w:val="00964648"/>
    <w:rsid w:val="00964711"/>
    <w:rsid w:val="00964BC8"/>
    <w:rsid w:val="00966F50"/>
    <w:rsid w:val="00967582"/>
    <w:rsid w:val="009719C2"/>
    <w:rsid w:val="00971A3A"/>
    <w:rsid w:val="0097347A"/>
    <w:rsid w:val="00973658"/>
    <w:rsid w:val="00973EC5"/>
    <w:rsid w:val="00974734"/>
    <w:rsid w:val="00974BCF"/>
    <w:rsid w:val="00974D7D"/>
    <w:rsid w:val="00975AE7"/>
    <w:rsid w:val="00975BA2"/>
    <w:rsid w:val="0097624A"/>
    <w:rsid w:val="00977244"/>
    <w:rsid w:val="0097727A"/>
    <w:rsid w:val="009773DD"/>
    <w:rsid w:val="0098000C"/>
    <w:rsid w:val="0098242C"/>
    <w:rsid w:val="009835E3"/>
    <w:rsid w:val="0098377D"/>
    <w:rsid w:val="0098383B"/>
    <w:rsid w:val="009843A7"/>
    <w:rsid w:val="00984680"/>
    <w:rsid w:val="0098482C"/>
    <w:rsid w:val="00985589"/>
    <w:rsid w:val="009859E9"/>
    <w:rsid w:val="009865CE"/>
    <w:rsid w:val="009872F0"/>
    <w:rsid w:val="00987476"/>
    <w:rsid w:val="00987B75"/>
    <w:rsid w:val="00987FF7"/>
    <w:rsid w:val="0099011A"/>
    <w:rsid w:val="00990325"/>
    <w:rsid w:val="00990E96"/>
    <w:rsid w:val="00992E03"/>
    <w:rsid w:val="009962F3"/>
    <w:rsid w:val="009969D8"/>
    <w:rsid w:val="009969E9"/>
    <w:rsid w:val="00996E4F"/>
    <w:rsid w:val="009A012D"/>
    <w:rsid w:val="009A07DF"/>
    <w:rsid w:val="009A0EC5"/>
    <w:rsid w:val="009A1872"/>
    <w:rsid w:val="009A230F"/>
    <w:rsid w:val="009A2328"/>
    <w:rsid w:val="009A335D"/>
    <w:rsid w:val="009A3BE0"/>
    <w:rsid w:val="009A57FB"/>
    <w:rsid w:val="009A5A01"/>
    <w:rsid w:val="009A5A64"/>
    <w:rsid w:val="009A5CA9"/>
    <w:rsid w:val="009A5DB6"/>
    <w:rsid w:val="009A72C3"/>
    <w:rsid w:val="009B06A1"/>
    <w:rsid w:val="009B1422"/>
    <w:rsid w:val="009B14C7"/>
    <w:rsid w:val="009B227F"/>
    <w:rsid w:val="009B2FFF"/>
    <w:rsid w:val="009B5B10"/>
    <w:rsid w:val="009B5FA1"/>
    <w:rsid w:val="009B69F6"/>
    <w:rsid w:val="009B78F6"/>
    <w:rsid w:val="009C14A2"/>
    <w:rsid w:val="009C1908"/>
    <w:rsid w:val="009C311E"/>
    <w:rsid w:val="009C318C"/>
    <w:rsid w:val="009C331A"/>
    <w:rsid w:val="009C367A"/>
    <w:rsid w:val="009C40F3"/>
    <w:rsid w:val="009C42D4"/>
    <w:rsid w:val="009C5262"/>
    <w:rsid w:val="009C56F8"/>
    <w:rsid w:val="009C5768"/>
    <w:rsid w:val="009C5C04"/>
    <w:rsid w:val="009C7DF6"/>
    <w:rsid w:val="009D01B1"/>
    <w:rsid w:val="009D0E51"/>
    <w:rsid w:val="009D130D"/>
    <w:rsid w:val="009D1BB6"/>
    <w:rsid w:val="009D1EFC"/>
    <w:rsid w:val="009D1F1E"/>
    <w:rsid w:val="009D2308"/>
    <w:rsid w:val="009D2549"/>
    <w:rsid w:val="009D25DF"/>
    <w:rsid w:val="009D311C"/>
    <w:rsid w:val="009D32E7"/>
    <w:rsid w:val="009D43B3"/>
    <w:rsid w:val="009D49E9"/>
    <w:rsid w:val="009D4A05"/>
    <w:rsid w:val="009D5294"/>
    <w:rsid w:val="009D5ADD"/>
    <w:rsid w:val="009D5DF9"/>
    <w:rsid w:val="009D61C0"/>
    <w:rsid w:val="009D6260"/>
    <w:rsid w:val="009D6D55"/>
    <w:rsid w:val="009D797C"/>
    <w:rsid w:val="009E0B54"/>
    <w:rsid w:val="009E2638"/>
    <w:rsid w:val="009E2807"/>
    <w:rsid w:val="009E2A26"/>
    <w:rsid w:val="009E2F29"/>
    <w:rsid w:val="009E380B"/>
    <w:rsid w:val="009E46B3"/>
    <w:rsid w:val="009E58C0"/>
    <w:rsid w:val="009E5AF5"/>
    <w:rsid w:val="009E6BDA"/>
    <w:rsid w:val="009E6F3C"/>
    <w:rsid w:val="009F0060"/>
    <w:rsid w:val="009F00FA"/>
    <w:rsid w:val="009F1628"/>
    <w:rsid w:val="009F165A"/>
    <w:rsid w:val="009F26D2"/>
    <w:rsid w:val="009F2C25"/>
    <w:rsid w:val="009F479D"/>
    <w:rsid w:val="009F496D"/>
    <w:rsid w:val="009F4B89"/>
    <w:rsid w:val="009F5B2B"/>
    <w:rsid w:val="009F6098"/>
    <w:rsid w:val="009F78C1"/>
    <w:rsid w:val="00A000C7"/>
    <w:rsid w:val="00A001CB"/>
    <w:rsid w:val="00A00C39"/>
    <w:rsid w:val="00A00C9D"/>
    <w:rsid w:val="00A01880"/>
    <w:rsid w:val="00A01FE7"/>
    <w:rsid w:val="00A02972"/>
    <w:rsid w:val="00A0328B"/>
    <w:rsid w:val="00A033CC"/>
    <w:rsid w:val="00A03C39"/>
    <w:rsid w:val="00A04400"/>
    <w:rsid w:val="00A04992"/>
    <w:rsid w:val="00A05B92"/>
    <w:rsid w:val="00A05F2F"/>
    <w:rsid w:val="00A067C9"/>
    <w:rsid w:val="00A07C03"/>
    <w:rsid w:val="00A10204"/>
    <w:rsid w:val="00A10261"/>
    <w:rsid w:val="00A10EB8"/>
    <w:rsid w:val="00A112E0"/>
    <w:rsid w:val="00A12859"/>
    <w:rsid w:val="00A12EA4"/>
    <w:rsid w:val="00A13A19"/>
    <w:rsid w:val="00A13A52"/>
    <w:rsid w:val="00A13FEE"/>
    <w:rsid w:val="00A14234"/>
    <w:rsid w:val="00A15581"/>
    <w:rsid w:val="00A158D8"/>
    <w:rsid w:val="00A16942"/>
    <w:rsid w:val="00A170B8"/>
    <w:rsid w:val="00A20E4D"/>
    <w:rsid w:val="00A20F8C"/>
    <w:rsid w:val="00A21245"/>
    <w:rsid w:val="00A21FA9"/>
    <w:rsid w:val="00A2293B"/>
    <w:rsid w:val="00A23CF9"/>
    <w:rsid w:val="00A24022"/>
    <w:rsid w:val="00A24BB0"/>
    <w:rsid w:val="00A250A2"/>
    <w:rsid w:val="00A26192"/>
    <w:rsid w:val="00A26794"/>
    <w:rsid w:val="00A26F24"/>
    <w:rsid w:val="00A27693"/>
    <w:rsid w:val="00A302F2"/>
    <w:rsid w:val="00A30741"/>
    <w:rsid w:val="00A30E33"/>
    <w:rsid w:val="00A32B95"/>
    <w:rsid w:val="00A333E4"/>
    <w:rsid w:val="00A34301"/>
    <w:rsid w:val="00A34471"/>
    <w:rsid w:val="00A348DE"/>
    <w:rsid w:val="00A35617"/>
    <w:rsid w:val="00A35936"/>
    <w:rsid w:val="00A35D42"/>
    <w:rsid w:val="00A35E69"/>
    <w:rsid w:val="00A361C9"/>
    <w:rsid w:val="00A37A42"/>
    <w:rsid w:val="00A40639"/>
    <w:rsid w:val="00A40650"/>
    <w:rsid w:val="00A40B3A"/>
    <w:rsid w:val="00A40CA7"/>
    <w:rsid w:val="00A41BCE"/>
    <w:rsid w:val="00A41F5A"/>
    <w:rsid w:val="00A43365"/>
    <w:rsid w:val="00A43447"/>
    <w:rsid w:val="00A4390D"/>
    <w:rsid w:val="00A43B72"/>
    <w:rsid w:val="00A44F02"/>
    <w:rsid w:val="00A44F44"/>
    <w:rsid w:val="00A4538F"/>
    <w:rsid w:val="00A456B4"/>
    <w:rsid w:val="00A47DA5"/>
    <w:rsid w:val="00A50D4B"/>
    <w:rsid w:val="00A5157F"/>
    <w:rsid w:val="00A52DB8"/>
    <w:rsid w:val="00A54327"/>
    <w:rsid w:val="00A55E06"/>
    <w:rsid w:val="00A56158"/>
    <w:rsid w:val="00A561EA"/>
    <w:rsid w:val="00A562AE"/>
    <w:rsid w:val="00A602CC"/>
    <w:rsid w:val="00A609BB"/>
    <w:rsid w:val="00A60DAE"/>
    <w:rsid w:val="00A6117B"/>
    <w:rsid w:val="00A6143D"/>
    <w:rsid w:val="00A6226E"/>
    <w:rsid w:val="00A6252D"/>
    <w:rsid w:val="00A637E3"/>
    <w:rsid w:val="00A65148"/>
    <w:rsid w:val="00A65A8E"/>
    <w:rsid w:val="00A65BC1"/>
    <w:rsid w:val="00A67C90"/>
    <w:rsid w:val="00A67E76"/>
    <w:rsid w:val="00A70508"/>
    <w:rsid w:val="00A70F58"/>
    <w:rsid w:val="00A71229"/>
    <w:rsid w:val="00A718A4"/>
    <w:rsid w:val="00A72CC3"/>
    <w:rsid w:val="00A72E9B"/>
    <w:rsid w:val="00A73E81"/>
    <w:rsid w:val="00A7455A"/>
    <w:rsid w:val="00A74CD4"/>
    <w:rsid w:val="00A74F6A"/>
    <w:rsid w:val="00A758C9"/>
    <w:rsid w:val="00A75A1B"/>
    <w:rsid w:val="00A76968"/>
    <w:rsid w:val="00A77A89"/>
    <w:rsid w:val="00A77BD3"/>
    <w:rsid w:val="00A80B96"/>
    <w:rsid w:val="00A816A4"/>
    <w:rsid w:val="00A81AE7"/>
    <w:rsid w:val="00A8228E"/>
    <w:rsid w:val="00A82C3F"/>
    <w:rsid w:val="00A83282"/>
    <w:rsid w:val="00A833A9"/>
    <w:rsid w:val="00A84B41"/>
    <w:rsid w:val="00A85631"/>
    <w:rsid w:val="00A85A87"/>
    <w:rsid w:val="00A863A3"/>
    <w:rsid w:val="00A869CE"/>
    <w:rsid w:val="00A875E8"/>
    <w:rsid w:val="00A907F0"/>
    <w:rsid w:val="00A90E3C"/>
    <w:rsid w:val="00A91D0E"/>
    <w:rsid w:val="00A92221"/>
    <w:rsid w:val="00A93B0C"/>
    <w:rsid w:val="00A93CD6"/>
    <w:rsid w:val="00A95D3E"/>
    <w:rsid w:val="00A96247"/>
    <w:rsid w:val="00A96B87"/>
    <w:rsid w:val="00A96D71"/>
    <w:rsid w:val="00AA09CB"/>
    <w:rsid w:val="00AA2C58"/>
    <w:rsid w:val="00AA305C"/>
    <w:rsid w:val="00AA6FA0"/>
    <w:rsid w:val="00AA7B2C"/>
    <w:rsid w:val="00AB0140"/>
    <w:rsid w:val="00AB089A"/>
    <w:rsid w:val="00AB0A58"/>
    <w:rsid w:val="00AB1165"/>
    <w:rsid w:val="00AB11A4"/>
    <w:rsid w:val="00AB15A2"/>
    <w:rsid w:val="00AB1A63"/>
    <w:rsid w:val="00AB1ABF"/>
    <w:rsid w:val="00AB221A"/>
    <w:rsid w:val="00AB2A9C"/>
    <w:rsid w:val="00AB30D3"/>
    <w:rsid w:val="00AB3134"/>
    <w:rsid w:val="00AB3A49"/>
    <w:rsid w:val="00AB40CC"/>
    <w:rsid w:val="00AB4706"/>
    <w:rsid w:val="00AB4EB6"/>
    <w:rsid w:val="00AB5009"/>
    <w:rsid w:val="00AB53BB"/>
    <w:rsid w:val="00AB64C4"/>
    <w:rsid w:val="00AB749E"/>
    <w:rsid w:val="00AC01FC"/>
    <w:rsid w:val="00AC08FA"/>
    <w:rsid w:val="00AC09C3"/>
    <w:rsid w:val="00AC0AE8"/>
    <w:rsid w:val="00AC13E8"/>
    <w:rsid w:val="00AC2418"/>
    <w:rsid w:val="00AC2613"/>
    <w:rsid w:val="00AC30C6"/>
    <w:rsid w:val="00AC353F"/>
    <w:rsid w:val="00AC513A"/>
    <w:rsid w:val="00AC58C3"/>
    <w:rsid w:val="00AC5DD6"/>
    <w:rsid w:val="00AC7CE8"/>
    <w:rsid w:val="00AD007B"/>
    <w:rsid w:val="00AD0403"/>
    <w:rsid w:val="00AD25DD"/>
    <w:rsid w:val="00AD26E0"/>
    <w:rsid w:val="00AD26EB"/>
    <w:rsid w:val="00AD3CAD"/>
    <w:rsid w:val="00AD3EFE"/>
    <w:rsid w:val="00AD4663"/>
    <w:rsid w:val="00AD49F2"/>
    <w:rsid w:val="00AD5F6B"/>
    <w:rsid w:val="00AD7E6C"/>
    <w:rsid w:val="00AE1223"/>
    <w:rsid w:val="00AE278D"/>
    <w:rsid w:val="00AE300A"/>
    <w:rsid w:val="00AE3A6A"/>
    <w:rsid w:val="00AE3EA9"/>
    <w:rsid w:val="00AE4202"/>
    <w:rsid w:val="00AE4B52"/>
    <w:rsid w:val="00AE6AAA"/>
    <w:rsid w:val="00AE6B85"/>
    <w:rsid w:val="00AF1855"/>
    <w:rsid w:val="00AF39F3"/>
    <w:rsid w:val="00AF4728"/>
    <w:rsid w:val="00AF4F1A"/>
    <w:rsid w:val="00AF5714"/>
    <w:rsid w:val="00AF5B82"/>
    <w:rsid w:val="00AF6F54"/>
    <w:rsid w:val="00AF7024"/>
    <w:rsid w:val="00B00959"/>
    <w:rsid w:val="00B014BB"/>
    <w:rsid w:val="00B02902"/>
    <w:rsid w:val="00B0298D"/>
    <w:rsid w:val="00B03717"/>
    <w:rsid w:val="00B03CBA"/>
    <w:rsid w:val="00B04255"/>
    <w:rsid w:val="00B051EB"/>
    <w:rsid w:val="00B0628F"/>
    <w:rsid w:val="00B06863"/>
    <w:rsid w:val="00B110E4"/>
    <w:rsid w:val="00B131A5"/>
    <w:rsid w:val="00B13237"/>
    <w:rsid w:val="00B132F8"/>
    <w:rsid w:val="00B139CD"/>
    <w:rsid w:val="00B13B25"/>
    <w:rsid w:val="00B14765"/>
    <w:rsid w:val="00B15068"/>
    <w:rsid w:val="00B15BE2"/>
    <w:rsid w:val="00B15F25"/>
    <w:rsid w:val="00B15F2F"/>
    <w:rsid w:val="00B16858"/>
    <w:rsid w:val="00B2051E"/>
    <w:rsid w:val="00B21DEB"/>
    <w:rsid w:val="00B22CDA"/>
    <w:rsid w:val="00B240B0"/>
    <w:rsid w:val="00B254B6"/>
    <w:rsid w:val="00B25CCC"/>
    <w:rsid w:val="00B26111"/>
    <w:rsid w:val="00B263E0"/>
    <w:rsid w:val="00B266DA"/>
    <w:rsid w:val="00B268F5"/>
    <w:rsid w:val="00B26F5A"/>
    <w:rsid w:val="00B26F81"/>
    <w:rsid w:val="00B27EB4"/>
    <w:rsid w:val="00B3002D"/>
    <w:rsid w:val="00B3011D"/>
    <w:rsid w:val="00B306C1"/>
    <w:rsid w:val="00B30F6E"/>
    <w:rsid w:val="00B311B7"/>
    <w:rsid w:val="00B32F7E"/>
    <w:rsid w:val="00B3390C"/>
    <w:rsid w:val="00B3607E"/>
    <w:rsid w:val="00B366D0"/>
    <w:rsid w:val="00B368DE"/>
    <w:rsid w:val="00B36F02"/>
    <w:rsid w:val="00B36F7E"/>
    <w:rsid w:val="00B37FC6"/>
    <w:rsid w:val="00B4163E"/>
    <w:rsid w:val="00B41A2D"/>
    <w:rsid w:val="00B41DAF"/>
    <w:rsid w:val="00B4288F"/>
    <w:rsid w:val="00B42ADC"/>
    <w:rsid w:val="00B42C91"/>
    <w:rsid w:val="00B42F26"/>
    <w:rsid w:val="00B43EDC"/>
    <w:rsid w:val="00B43F63"/>
    <w:rsid w:val="00B4426C"/>
    <w:rsid w:val="00B44C65"/>
    <w:rsid w:val="00B451EA"/>
    <w:rsid w:val="00B4564A"/>
    <w:rsid w:val="00B46B93"/>
    <w:rsid w:val="00B46DFC"/>
    <w:rsid w:val="00B46E60"/>
    <w:rsid w:val="00B4729F"/>
    <w:rsid w:val="00B47F56"/>
    <w:rsid w:val="00B51C74"/>
    <w:rsid w:val="00B5216A"/>
    <w:rsid w:val="00B52EC4"/>
    <w:rsid w:val="00B5302D"/>
    <w:rsid w:val="00B54D21"/>
    <w:rsid w:val="00B5510B"/>
    <w:rsid w:val="00B55644"/>
    <w:rsid w:val="00B55DB1"/>
    <w:rsid w:val="00B56C0B"/>
    <w:rsid w:val="00B57783"/>
    <w:rsid w:val="00B57E78"/>
    <w:rsid w:val="00B60250"/>
    <w:rsid w:val="00B60B0D"/>
    <w:rsid w:val="00B614F4"/>
    <w:rsid w:val="00B617DD"/>
    <w:rsid w:val="00B61A32"/>
    <w:rsid w:val="00B6322D"/>
    <w:rsid w:val="00B634F0"/>
    <w:rsid w:val="00B63901"/>
    <w:rsid w:val="00B65366"/>
    <w:rsid w:val="00B66DAA"/>
    <w:rsid w:val="00B66F7D"/>
    <w:rsid w:val="00B672EA"/>
    <w:rsid w:val="00B710AF"/>
    <w:rsid w:val="00B71A5D"/>
    <w:rsid w:val="00B71B2F"/>
    <w:rsid w:val="00B71C43"/>
    <w:rsid w:val="00B725F0"/>
    <w:rsid w:val="00B730E1"/>
    <w:rsid w:val="00B73721"/>
    <w:rsid w:val="00B74B71"/>
    <w:rsid w:val="00B75041"/>
    <w:rsid w:val="00B75FD4"/>
    <w:rsid w:val="00B76541"/>
    <w:rsid w:val="00B7717E"/>
    <w:rsid w:val="00B774FE"/>
    <w:rsid w:val="00B777C6"/>
    <w:rsid w:val="00B77A7A"/>
    <w:rsid w:val="00B809AE"/>
    <w:rsid w:val="00B81B14"/>
    <w:rsid w:val="00B83900"/>
    <w:rsid w:val="00B83A1B"/>
    <w:rsid w:val="00B84270"/>
    <w:rsid w:val="00B84A38"/>
    <w:rsid w:val="00B84A72"/>
    <w:rsid w:val="00B858A8"/>
    <w:rsid w:val="00B90345"/>
    <w:rsid w:val="00B91E10"/>
    <w:rsid w:val="00B92F24"/>
    <w:rsid w:val="00B93F4E"/>
    <w:rsid w:val="00B94389"/>
    <w:rsid w:val="00B95818"/>
    <w:rsid w:val="00B969DD"/>
    <w:rsid w:val="00B976BC"/>
    <w:rsid w:val="00BA05F0"/>
    <w:rsid w:val="00BA0A14"/>
    <w:rsid w:val="00BA0DF0"/>
    <w:rsid w:val="00BA29D8"/>
    <w:rsid w:val="00BA2DEA"/>
    <w:rsid w:val="00BA3BF8"/>
    <w:rsid w:val="00BA4014"/>
    <w:rsid w:val="00BA4F6B"/>
    <w:rsid w:val="00BA5084"/>
    <w:rsid w:val="00BA55B5"/>
    <w:rsid w:val="00BA5FC8"/>
    <w:rsid w:val="00BA60B6"/>
    <w:rsid w:val="00BA7276"/>
    <w:rsid w:val="00BA79E9"/>
    <w:rsid w:val="00BB01AA"/>
    <w:rsid w:val="00BB02BF"/>
    <w:rsid w:val="00BB02D3"/>
    <w:rsid w:val="00BB2CB4"/>
    <w:rsid w:val="00BB3032"/>
    <w:rsid w:val="00BB3AAE"/>
    <w:rsid w:val="00BB4574"/>
    <w:rsid w:val="00BB4A1C"/>
    <w:rsid w:val="00BB57B3"/>
    <w:rsid w:val="00BB5D8F"/>
    <w:rsid w:val="00BB5E79"/>
    <w:rsid w:val="00BB5EE8"/>
    <w:rsid w:val="00BB6AA7"/>
    <w:rsid w:val="00BB706E"/>
    <w:rsid w:val="00BB734C"/>
    <w:rsid w:val="00BB77D3"/>
    <w:rsid w:val="00BB78D2"/>
    <w:rsid w:val="00BC035A"/>
    <w:rsid w:val="00BC05CE"/>
    <w:rsid w:val="00BC0765"/>
    <w:rsid w:val="00BC079C"/>
    <w:rsid w:val="00BC0857"/>
    <w:rsid w:val="00BC0BE5"/>
    <w:rsid w:val="00BC12B8"/>
    <w:rsid w:val="00BC2662"/>
    <w:rsid w:val="00BC2D55"/>
    <w:rsid w:val="00BC2F7F"/>
    <w:rsid w:val="00BC390F"/>
    <w:rsid w:val="00BC3FC3"/>
    <w:rsid w:val="00BC4084"/>
    <w:rsid w:val="00BC41EC"/>
    <w:rsid w:val="00BC4578"/>
    <w:rsid w:val="00BC4632"/>
    <w:rsid w:val="00BC4BC8"/>
    <w:rsid w:val="00BC59DF"/>
    <w:rsid w:val="00BC5DD8"/>
    <w:rsid w:val="00BC628B"/>
    <w:rsid w:val="00BD084E"/>
    <w:rsid w:val="00BD0D3C"/>
    <w:rsid w:val="00BD1C85"/>
    <w:rsid w:val="00BD23D8"/>
    <w:rsid w:val="00BD3033"/>
    <w:rsid w:val="00BD3709"/>
    <w:rsid w:val="00BD3B49"/>
    <w:rsid w:val="00BD4438"/>
    <w:rsid w:val="00BD6250"/>
    <w:rsid w:val="00BD6B3D"/>
    <w:rsid w:val="00BD7138"/>
    <w:rsid w:val="00BD7F69"/>
    <w:rsid w:val="00BE0252"/>
    <w:rsid w:val="00BE16B4"/>
    <w:rsid w:val="00BE176C"/>
    <w:rsid w:val="00BE1E63"/>
    <w:rsid w:val="00BE4E1F"/>
    <w:rsid w:val="00BE623F"/>
    <w:rsid w:val="00BE7BCE"/>
    <w:rsid w:val="00BF0401"/>
    <w:rsid w:val="00BF0451"/>
    <w:rsid w:val="00BF1488"/>
    <w:rsid w:val="00BF18B0"/>
    <w:rsid w:val="00BF24EE"/>
    <w:rsid w:val="00BF2ADF"/>
    <w:rsid w:val="00BF3100"/>
    <w:rsid w:val="00BF49A4"/>
    <w:rsid w:val="00BF4D99"/>
    <w:rsid w:val="00BF5AAD"/>
    <w:rsid w:val="00BF6AF0"/>
    <w:rsid w:val="00BF6B00"/>
    <w:rsid w:val="00BF6C5A"/>
    <w:rsid w:val="00BF7140"/>
    <w:rsid w:val="00C00672"/>
    <w:rsid w:val="00C033A3"/>
    <w:rsid w:val="00C03FD0"/>
    <w:rsid w:val="00C044BB"/>
    <w:rsid w:val="00C05C43"/>
    <w:rsid w:val="00C05C83"/>
    <w:rsid w:val="00C0735B"/>
    <w:rsid w:val="00C07F3A"/>
    <w:rsid w:val="00C10139"/>
    <w:rsid w:val="00C11407"/>
    <w:rsid w:val="00C1187A"/>
    <w:rsid w:val="00C11C3B"/>
    <w:rsid w:val="00C12221"/>
    <w:rsid w:val="00C12B4F"/>
    <w:rsid w:val="00C13241"/>
    <w:rsid w:val="00C13D62"/>
    <w:rsid w:val="00C14E0A"/>
    <w:rsid w:val="00C153B0"/>
    <w:rsid w:val="00C158AD"/>
    <w:rsid w:val="00C1762B"/>
    <w:rsid w:val="00C20D1E"/>
    <w:rsid w:val="00C20EFB"/>
    <w:rsid w:val="00C224B1"/>
    <w:rsid w:val="00C227E0"/>
    <w:rsid w:val="00C228FD"/>
    <w:rsid w:val="00C23ED6"/>
    <w:rsid w:val="00C251BC"/>
    <w:rsid w:val="00C252AF"/>
    <w:rsid w:val="00C2704D"/>
    <w:rsid w:val="00C27413"/>
    <w:rsid w:val="00C30091"/>
    <w:rsid w:val="00C303DB"/>
    <w:rsid w:val="00C31864"/>
    <w:rsid w:val="00C324C2"/>
    <w:rsid w:val="00C3333E"/>
    <w:rsid w:val="00C3391B"/>
    <w:rsid w:val="00C3443C"/>
    <w:rsid w:val="00C3480F"/>
    <w:rsid w:val="00C3493E"/>
    <w:rsid w:val="00C34A32"/>
    <w:rsid w:val="00C36399"/>
    <w:rsid w:val="00C365A4"/>
    <w:rsid w:val="00C36E3F"/>
    <w:rsid w:val="00C374BA"/>
    <w:rsid w:val="00C406BB"/>
    <w:rsid w:val="00C419C9"/>
    <w:rsid w:val="00C41F5A"/>
    <w:rsid w:val="00C42495"/>
    <w:rsid w:val="00C42F28"/>
    <w:rsid w:val="00C433DF"/>
    <w:rsid w:val="00C44E64"/>
    <w:rsid w:val="00C456F2"/>
    <w:rsid w:val="00C4578F"/>
    <w:rsid w:val="00C45852"/>
    <w:rsid w:val="00C4746B"/>
    <w:rsid w:val="00C50B33"/>
    <w:rsid w:val="00C50FED"/>
    <w:rsid w:val="00C51488"/>
    <w:rsid w:val="00C5166A"/>
    <w:rsid w:val="00C521BA"/>
    <w:rsid w:val="00C53916"/>
    <w:rsid w:val="00C539A2"/>
    <w:rsid w:val="00C5450C"/>
    <w:rsid w:val="00C547C5"/>
    <w:rsid w:val="00C54C42"/>
    <w:rsid w:val="00C551BA"/>
    <w:rsid w:val="00C55B12"/>
    <w:rsid w:val="00C5655D"/>
    <w:rsid w:val="00C60363"/>
    <w:rsid w:val="00C603CE"/>
    <w:rsid w:val="00C61C9A"/>
    <w:rsid w:val="00C62429"/>
    <w:rsid w:val="00C626BB"/>
    <w:rsid w:val="00C63108"/>
    <w:rsid w:val="00C631D5"/>
    <w:rsid w:val="00C6374E"/>
    <w:rsid w:val="00C63840"/>
    <w:rsid w:val="00C655ED"/>
    <w:rsid w:val="00C65F38"/>
    <w:rsid w:val="00C668B7"/>
    <w:rsid w:val="00C678A0"/>
    <w:rsid w:val="00C713B1"/>
    <w:rsid w:val="00C71DE5"/>
    <w:rsid w:val="00C7220E"/>
    <w:rsid w:val="00C73327"/>
    <w:rsid w:val="00C73519"/>
    <w:rsid w:val="00C74BAE"/>
    <w:rsid w:val="00C750E5"/>
    <w:rsid w:val="00C754AB"/>
    <w:rsid w:val="00C770AA"/>
    <w:rsid w:val="00C7710D"/>
    <w:rsid w:val="00C802D7"/>
    <w:rsid w:val="00C804A9"/>
    <w:rsid w:val="00C81848"/>
    <w:rsid w:val="00C81C70"/>
    <w:rsid w:val="00C82C01"/>
    <w:rsid w:val="00C84970"/>
    <w:rsid w:val="00C84B9A"/>
    <w:rsid w:val="00C853F4"/>
    <w:rsid w:val="00C86E89"/>
    <w:rsid w:val="00C872A7"/>
    <w:rsid w:val="00C877EB"/>
    <w:rsid w:val="00C87E01"/>
    <w:rsid w:val="00C87F30"/>
    <w:rsid w:val="00C90F55"/>
    <w:rsid w:val="00C92D8C"/>
    <w:rsid w:val="00C93658"/>
    <w:rsid w:val="00C937A2"/>
    <w:rsid w:val="00C93CFC"/>
    <w:rsid w:val="00C9439C"/>
    <w:rsid w:val="00C962E4"/>
    <w:rsid w:val="00C96E6B"/>
    <w:rsid w:val="00C96EDB"/>
    <w:rsid w:val="00C97DF1"/>
    <w:rsid w:val="00CA0408"/>
    <w:rsid w:val="00CA09F5"/>
    <w:rsid w:val="00CA0C3F"/>
    <w:rsid w:val="00CA0FB3"/>
    <w:rsid w:val="00CA1535"/>
    <w:rsid w:val="00CA1731"/>
    <w:rsid w:val="00CA17AF"/>
    <w:rsid w:val="00CA240D"/>
    <w:rsid w:val="00CA26B3"/>
    <w:rsid w:val="00CA2B95"/>
    <w:rsid w:val="00CA2C5C"/>
    <w:rsid w:val="00CA2CEC"/>
    <w:rsid w:val="00CA2EE1"/>
    <w:rsid w:val="00CA3B0A"/>
    <w:rsid w:val="00CA3D63"/>
    <w:rsid w:val="00CA4C2A"/>
    <w:rsid w:val="00CA4C52"/>
    <w:rsid w:val="00CA4F13"/>
    <w:rsid w:val="00CA7B6C"/>
    <w:rsid w:val="00CB0119"/>
    <w:rsid w:val="00CB1260"/>
    <w:rsid w:val="00CB1845"/>
    <w:rsid w:val="00CB1FE0"/>
    <w:rsid w:val="00CB2275"/>
    <w:rsid w:val="00CB2D62"/>
    <w:rsid w:val="00CB406E"/>
    <w:rsid w:val="00CB4345"/>
    <w:rsid w:val="00CB43BA"/>
    <w:rsid w:val="00CB48E8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B7D1A"/>
    <w:rsid w:val="00CC0C14"/>
    <w:rsid w:val="00CC1398"/>
    <w:rsid w:val="00CC1480"/>
    <w:rsid w:val="00CC2829"/>
    <w:rsid w:val="00CC3286"/>
    <w:rsid w:val="00CC40A7"/>
    <w:rsid w:val="00CC51D5"/>
    <w:rsid w:val="00CC52D8"/>
    <w:rsid w:val="00CC59CA"/>
    <w:rsid w:val="00CC5F32"/>
    <w:rsid w:val="00CC64DD"/>
    <w:rsid w:val="00CC6DA9"/>
    <w:rsid w:val="00CD0EFE"/>
    <w:rsid w:val="00CD3691"/>
    <w:rsid w:val="00CD3CD0"/>
    <w:rsid w:val="00CD5C5E"/>
    <w:rsid w:val="00CD5E5C"/>
    <w:rsid w:val="00CD618A"/>
    <w:rsid w:val="00CD67A4"/>
    <w:rsid w:val="00CD6F50"/>
    <w:rsid w:val="00CD72D3"/>
    <w:rsid w:val="00CD7460"/>
    <w:rsid w:val="00CD79CE"/>
    <w:rsid w:val="00CD7AE4"/>
    <w:rsid w:val="00CD7EE6"/>
    <w:rsid w:val="00CE1074"/>
    <w:rsid w:val="00CE1C82"/>
    <w:rsid w:val="00CE1EDF"/>
    <w:rsid w:val="00CE22CD"/>
    <w:rsid w:val="00CE5258"/>
    <w:rsid w:val="00CE538D"/>
    <w:rsid w:val="00CE54DD"/>
    <w:rsid w:val="00CE6D13"/>
    <w:rsid w:val="00CE6E63"/>
    <w:rsid w:val="00CE702C"/>
    <w:rsid w:val="00CF0255"/>
    <w:rsid w:val="00CF0E05"/>
    <w:rsid w:val="00CF2822"/>
    <w:rsid w:val="00CF2DFA"/>
    <w:rsid w:val="00CF3EDD"/>
    <w:rsid w:val="00CF5CEF"/>
    <w:rsid w:val="00CF5E12"/>
    <w:rsid w:val="00CF6849"/>
    <w:rsid w:val="00CF71DA"/>
    <w:rsid w:val="00CF76AE"/>
    <w:rsid w:val="00CF7710"/>
    <w:rsid w:val="00CF7AFF"/>
    <w:rsid w:val="00CF7E4A"/>
    <w:rsid w:val="00D006C5"/>
    <w:rsid w:val="00D0172E"/>
    <w:rsid w:val="00D0198B"/>
    <w:rsid w:val="00D0239D"/>
    <w:rsid w:val="00D027D0"/>
    <w:rsid w:val="00D02B44"/>
    <w:rsid w:val="00D0316C"/>
    <w:rsid w:val="00D058F8"/>
    <w:rsid w:val="00D05EC5"/>
    <w:rsid w:val="00D0613D"/>
    <w:rsid w:val="00D0683B"/>
    <w:rsid w:val="00D06B3B"/>
    <w:rsid w:val="00D0731C"/>
    <w:rsid w:val="00D073B9"/>
    <w:rsid w:val="00D109CE"/>
    <w:rsid w:val="00D1117E"/>
    <w:rsid w:val="00D1164E"/>
    <w:rsid w:val="00D129F6"/>
    <w:rsid w:val="00D1338A"/>
    <w:rsid w:val="00D133D0"/>
    <w:rsid w:val="00D14307"/>
    <w:rsid w:val="00D157D9"/>
    <w:rsid w:val="00D1609C"/>
    <w:rsid w:val="00D17FB5"/>
    <w:rsid w:val="00D206BB"/>
    <w:rsid w:val="00D20C9A"/>
    <w:rsid w:val="00D21394"/>
    <w:rsid w:val="00D2181C"/>
    <w:rsid w:val="00D21AF0"/>
    <w:rsid w:val="00D22E34"/>
    <w:rsid w:val="00D232BF"/>
    <w:rsid w:val="00D2424A"/>
    <w:rsid w:val="00D253F6"/>
    <w:rsid w:val="00D25407"/>
    <w:rsid w:val="00D25416"/>
    <w:rsid w:val="00D25ACE"/>
    <w:rsid w:val="00D26B55"/>
    <w:rsid w:val="00D26EC8"/>
    <w:rsid w:val="00D32284"/>
    <w:rsid w:val="00D33730"/>
    <w:rsid w:val="00D36534"/>
    <w:rsid w:val="00D37271"/>
    <w:rsid w:val="00D4104F"/>
    <w:rsid w:val="00D41923"/>
    <w:rsid w:val="00D424E0"/>
    <w:rsid w:val="00D42AD7"/>
    <w:rsid w:val="00D42E54"/>
    <w:rsid w:val="00D4344D"/>
    <w:rsid w:val="00D43741"/>
    <w:rsid w:val="00D43986"/>
    <w:rsid w:val="00D44382"/>
    <w:rsid w:val="00D4506C"/>
    <w:rsid w:val="00D46069"/>
    <w:rsid w:val="00D46207"/>
    <w:rsid w:val="00D467F3"/>
    <w:rsid w:val="00D475AF"/>
    <w:rsid w:val="00D47B79"/>
    <w:rsid w:val="00D50A00"/>
    <w:rsid w:val="00D539CF"/>
    <w:rsid w:val="00D54181"/>
    <w:rsid w:val="00D55C1D"/>
    <w:rsid w:val="00D56F76"/>
    <w:rsid w:val="00D5749E"/>
    <w:rsid w:val="00D60880"/>
    <w:rsid w:val="00D60AA4"/>
    <w:rsid w:val="00D60B34"/>
    <w:rsid w:val="00D60C8F"/>
    <w:rsid w:val="00D6139C"/>
    <w:rsid w:val="00D61827"/>
    <w:rsid w:val="00D61C0E"/>
    <w:rsid w:val="00D61D09"/>
    <w:rsid w:val="00D62FBF"/>
    <w:rsid w:val="00D63A67"/>
    <w:rsid w:val="00D63AF9"/>
    <w:rsid w:val="00D642B6"/>
    <w:rsid w:val="00D64F2B"/>
    <w:rsid w:val="00D6504B"/>
    <w:rsid w:val="00D6523E"/>
    <w:rsid w:val="00D65711"/>
    <w:rsid w:val="00D66755"/>
    <w:rsid w:val="00D66F8E"/>
    <w:rsid w:val="00D6727D"/>
    <w:rsid w:val="00D67AC1"/>
    <w:rsid w:val="00D67DCF"/>
    <w:rsid w:val="00D70EE9"/>
    <w:rsid w:val="00D723D1"/>
    <w:rsid w:val="00D7257B"/>
    <w:rsid w:val="00D73495"/>
    <w:rsid w:val="00D744C4"/>
    <w:rsid w:val="00D75AD3"/>
    <w:rsid w:val="00D76D11"/>
    <w:rsid w:val="00D8005D"/>
    <w:rsid w:val="00D80C1B"/>
    <w:rsid w:val="00D8176A"/>
    <w:rsid w:val="00D82005"/>
    <w:rsid w:val="00D82166"/>
    <w:rsid w:val="00D845FC"/>
    <w:rsid w:val="00D84C1B"/>
    <w:rsid w:val="00D8536F"/>
    <w:rsid w:val="00D857A6"/>
    <w:rsid w:val="00D85D18"/>
    <w:rsid w:val="00D87F5F"/>
    <w:rsid w:val="00D90345"/>
    <w:rsid w:val="00D91F68"/>
    <w:rsid w:val="00D92885"/>
    <w:rsid w:val="00D93A8D"/>
    <w:rsid w:val="00D947AF"/>
    <w:rsid w:val="00D96DB3"/>
    <w:rsid w:val="00DA1594"/>
    <w:rsid w:val="00DA1DFA"/>
    <w:rsid w:val="00DA21F5"/>
    <w:rsid w:val="00DA2287"/>
    <w:rsid w:val="00DA29E6"/>
    <w:rsid w:val="00DA3C74"/>
    <w:rsid w:val="00DA45DD"/>
    <w:rsid w:val="00DA4814"/>
    <w:rsid w:val="00DA5858"/>
    <w:rsid w:val="00DA6875"/>
    <w:rsid w:val="00DA6A7E"/>
    <w:rsid w:val="00DA7648"/>
    <w:rsid w:val="00DA7A65"/>
    <w:rsid w:val="00DB095D"/>
    <w:rsid w:val="00DB2CDE"/>
    <w:rsid w:val="00DB2D9A"/>
    <w:rsid w:val="00DB3146"/>
    <w:rsid w:val="00DB325D"/>
    <w:rsid w:val="00DB3B3F"/>
    <w:rsid w:val="00DB4125"/>
    <w:rsid w:val="00DB485A"/>
    <w:rsid w:val="00DB5B99"/>
    <w:rsid w:val="00DB6589"/>
    <w:rsid w:val="00DB73B0"/>
    <w:rsid w:val="00DB7C07"/>
    <w:rsid w:val="00DC1907"/>
    <w:rsid w:val="00DC1A9A"/>
    <w:rsid w:val="00DC2050"/>
    <w:rsid w:val="00DC3F99"/>
    <w:rsid w:val="00DC4894"/>
    <w:rsid w:val="00DC4FF4"/>
    <w:rsid w:val="00DC5ED1"/>
    <w:rsid w:val="00DC7322"/>
    <w:rsid w:val="00DC7F73"/>
    <w:rsid w:val="00DD01A9"/>
    <w:rsid w:val="00DD043F"/>
    <w:rsid w:val="00DD2160"/>
    <w:rsid w:val="00DD2821"/>
    <w:rsid w:val="00DD3147"/>
    <w:rsid w:val="00DD4666"/>
    <w:rsid w:val="00DD559B"/>
    <w:rsid w:val="00DD65F7"/>
    <w:rsid w:val="00DD670D"/>
    <w:rsid w:val="00DD6F08"/>
    <w:rsid w:val="00DE0134"/>
    <w:rsid w:val="00DE04FC"/>
    <w:rsid w:val="00DE10FA"/>
    <w:rsid w:val="00DE1144"/>
    <w:rsid w:val="00DE21A3"/>
    <w:rsid w:val="00DE2761"/>
    <w:rsid w:val="00DE2BE5"/>
    <w:rsid w:val="00DE3146"/>
    <w:rsid w:val="00DE3865"/>
    <w:rsid w:val="00DE43C0"/>
    <w:rsid w:val="00DE44B2"/>
    <w:rsid w:val="00DE4BB1"/>
    <w:rsid w:val="00DE5BBA"/>
    <w:rsid w:val="00DE7101"/>
    <w:rsid w:val="00DF0814"/>
    <w:rsid w:val="00DF17FF"/>
    <w:rsid w:val="00DF2E79"/>
    <w:rsid w:val="00DF46C0"/>
    <w:rsid w:val="00DF4A4B"/>
    <w:rsid w:val="00DF4E5D"/>
    <w:rsid w:val="00DF67BC"/>
    <w:rsid w:val="00DF6EB4"/>
    <w:rsid w:val="00DF6F8A"/>
    <w:rsid w:val="00DF75F4"/>
    <w:rsid w:val="00E00275"/>
    <w:rsid w:val="00E01038"/>
    <w:rsid w:val="00E01A25"/>
    <w:rsid w:val="00E02C5A"/>
    <w:rsid w:val="00E031F3"/>
    <w:rsid w:val="00E04ADC"/>
    <w:rsid w:val="00E05009"/>
    <w:rsid w:val="00E0547D"/>
    <w:rsid w:val="00E06245"/>
    <w:rsid w:val="00E10A3E"/>
    <w:rsid w:val="00E112E1"/>
    <w:rsid w:val="00E1232B"/>
    <w:rsid w:val="00E12B42"/>
    <w:rsid w:val="00E1375A"/>
    <w:rsid w:val="00E156BF"/>
    <w:rsid w:val="00E15C6D"/>
    <w:rsid w:val="00E16557"/>
    <w:rsid w:val="00E16A3D"/>
    <w:rsid w:val="00E16E04"/>
    <w:rsid w:val="00E174C2"/>
    <w:rsid w:val="00E1772E"/>
    <w:rsid w:val="00E179AF"/>
    <w:rsid w:val="00E17BE5"/>
    <w:rsid w:val="00E21143"/>
    <w:rsid w:val="00E211AC"/>
    <w:rsid w:val="00E21680"/>
    <w:rsid w:val="00E223FD"/>
    <w:rsid w:val="00E22C99"/>
    <w:rsid w:val="00E22DFF"/>
    <w:rsid w:val="00E22F98"/>
    <w:rsid w:val="00E22FB6"/>
    <w:rsid w:val="00E23294"/>
    <w:rsid w:val="00E23CF4"/>
    <w:rsid w:val="00E25BF0"/>
    <w:rsid w:val="00E262C5"/>
    <w:rsid w:val="00E27B5B"/>
    <w:rsid w:val="00E27BD1"/>
    <w:rsid w:val="00E27CC9"/>
    <w:rsid w:val="00E27DD8"/>
    <w:rsid w:val="00E30285"/>
    <w:rsid w:val="00E30409"/>
    <w:rsid w:val="00E30F55"/>
    <w:rsid w:val="00E3142E"/>
    <w:rsid w:val="00E32741"/>
    <w:rsid w:val="00E32E87"/>
    <w:rsid w:val="00E33382"/>
    <w:rsid w:val="00E349F5"/>
    <w:rsid w:val="00E35063"/>
    <w:rsid w:val="00E35116"/>
    <w:rsid w:val="00E356D1"/>
    <w:rsid w:val="00E40691"/>
    <w:rsid w:val="00E414D9"/>
    <w:rsid w:val="00E421AF"/>
    <w:rsid w:val="00E4278C"/>
    <w:rsid w:val="00E428BB"/>
    <w:rsid w:val="00E42A52"/>
    <w:rsid w:val="00E42FC4"/>
    <w:rsid w:val="00E433D0"/>
    <w:rsid w:val="00E433D8"/>
    <w:rsid w:val="00E44014"/>
    <w:rsid w:val="00E44821"/>
    <w:rsid w:val="00E453D8"/>
    <w:rsid w:val="00E45FAD"/>
    <w:rsid w:val="00E46372"/>
    <w:rsid w:val="00E47578"/>
    <w:rsid w:val="00E476A4"/>
    <w:rsid w:val="00E50CEE"/>
    <w:rsid w:val="00E51586"/>
    <w:rsid w:val="00E522AA"/>
    <w:rsid w:val="00E523F5"/>
    <w:rsid w:val="00E52899"/>
    <w:rsid w:val="00E5305B"/>
    <w:rsid w:val="00E534D0"/>
    <w:rsid w:val="00E53D92"/>
    <w:rsid w:val="00E547AF"/>
    <w:rsid w:val="00E54BFA"/>
    <w:rsid w:val="00E54C06"/>
    <w:rsid w:val="00E55C86"/>
    <w:rsid w:val="00E568A0"/>
    <w:rsid w:val="00E5763C"/>
    <w:rsid w:val="00E57CAE"/>
    <w:rsid w:val="00E605F1"/>
    <w:rsid w:val="00E60F02"/>
    <w:rsid w:val="00E61A26"/>
    <w:rsid w:val="00E63867"/>
    <w:rsid w:val="00E64277"/>
    <w:rsid w:val="00E64304"/>
    <w:rsid w:val="00E64439"/>
    <w:rsid w:val="00E64472"/>
    <w:rsid w:val="00E650D9"/>
    <w:rsid w:val="00E65307"/>
    <w:rsid w:val="00E6570E"/>
    <w:rsid w:val="00E66C5C"/>
    <w:rsid w:val="00E67801"/>
    <w:rsid w:val="00E67CCC"/>
    <w:rsid w:val="00E7015D"/>
    <w:rsid w:val="00E70722"/>
    <w:rsid w:val="00E708C8"/>
    <w:rsid w:val="00E70992"/>
    <w:rsid w:val="00E709F2"/>
    <w:rsid w:val="00E71333"/>
    <w:rsid w:val="00E72C93"/>
    <w:rsid w:val="00E74C6B"/>
    <w:rsid w:val="00E74DBD"/>
    <w:rsid w:val="00E74EEF"/>
    <w:rsid w:val="00E75022"/>
    <w:rsid w:val="00E77B49"/>
    <w:rsid w:val="00E77EB6"/>
    <w:rsid w:val="00E800B3"/>
    <w:rsid w:val="00E806B6"/>
    <w:rsid w:val="00E80918"/>
    <w:rsid w:val="00E82011"/>
    <w:rsid w:val="00E83A67"/>
    <w:rsid w:val="00E843ED"/>
    <w:rsid w:val="00E84693"/>
    <w:rsid w:val="00E84BA6"/>
    <w:rsid w:val="00E863DB"/>
    <w:rsid w:val="00E86433"/>
    <w:rsid w:val="00E869E4"/>
    <w:rsid w:val="00E86B52"/>
    <w:rsid w:val="00E86BE2"/>
    <w:rsid w:val="00E86D83"/>
    <w:rsid w:val="00E8711B"/>
    <w:rsid w:val="00E876EA"/>
    <w:rsid w:val="00E9094E"/>
    <w:rsid w:val="00E9103F"/>
    <w:rsid w:val="00E919DB"/>
    <w:rsid w:val="00E920A5"/>
    <w:rsid w:val="00E92E08"/>
    <w:rsid w:val="00E935CF"/>
    <w:rsid w:val="00E93890"/>
    <w:rsid w:val="00E96CC7"/>
    <w:rsid w:val="00E970C8"/>
    <w:rsid w:val="00E97BF9"/>
    <w:rsid w:val="00EA16DC"/>
    <w:rsid w:val="00EA1E0E"/>
    <w:rsid w:val="00EA42DA"/>
    <w:rsid w:val="00EA4365"/>
    <w:rsid w:val="00EA52F7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189"/>
    <w:rsid w:val="00EB2AFC"/>
    <w:rsid w:val="00EB2F3E"/>
    <w:rsid w:val="00EB45A6"/>
    <w:rsid w:val="00EB4A87"/>
    <w:rsid w:val="00EB5106"/>
    <w:rsid w:val="00EB535A"/>
    <w:rsid w:val="00EB5C31"/>
    <w:rsid w:val="00EB6A55"/>
    <w:rsid w:val="00EB6AFC"/>
    <w:rsid w:val="00EC0730"/>
    <w:rsid w:val="00EC07D9"/>
    <w:rsid w:val="00EC0B47"/>
    <w:rsid w:val="00EC17C4"/>
    <w:rsid w:val="00EC2160"/>
    <w:rsid w:val="00EC30C9"/>
    <w:rsid w:val="00EC35EF"/>
    <w:rsid w:val="00EC4097"/>
    <w:rsid w:val="00EC41BE"/>
    <w:rsid w:val="00EC44A9"/>
    <w:rsid w:val="00EC4CCF"/>
    <w:rsid w:val="00EC5342"/>
    <w:rsid w:val="00EC53A6"/>
    <w:rsid w:val="00EC62C8"/>
    <w:rsid w:val="00EC651F"/>
    <w:rsid w:val="00EC69B8"/>
    <w:rsid w:val="00EC6A76"/>
    <w:rsid w:val="00EC6A80"/>
    <w:rsid w:val="00EC6A87"/>
    <w:rsid w:val="00EC7619"/>
    <w:rsid w:val="00ED06B9"/>
    <w:rsid w:val="00ED1902"/>
    <w:rsid w:val="00ED1C8E"/>
    <w:rsid w:val="00ED25DD"/>
    <w:rsid w:val="00ED2DB4"/>
    <w:rsid w:val="00ED3C30"/>
    <w:rsid w:val="00ED414B"/>
    <w:rsid w:val="00ED420E"/>
    <w:rsid w:val="00ED464B"/>
    <w:rsid w:val="00ED4DAB"/>
    <w:rsid w:val="00ED50E7"/>
    <w:rsid w:val="00ED5BA5"/>
    <w:rsid w:val="00ED62BC"/>
    <w:rsid w:val="00ED6619"/>
    <w:rsid w:val="00ED740D"/>
    <w:rsid w:val="00ED746E"/>
    <w:rsid w:val="00ED74EF"/>
    <w:rsid w:val="00ED780E"/>
    <w:rsid w:val="00ED7E4B"/>
    <w:rsid w:val="00EE0E39"/>
    <w:rsid w:val="00EE114F"/>
    <w:rsid w:val="00EE16EC"/>
    <w:rsid w:val="00EE1857"/>
    <w:rsid w:val="00EE25DD"/>
    <w:rsid w:val="00EE2636"/>
    <w:rsid w:val="00EE27C2"/>
    <w:rsid w:val="00EE2F6D"/>
    <w:rsid w:val="00EE320F"/>
    <w:rsid w:val="00EE3D93"/>
    <w:rsid w:val="00EE4270"/>
    <w:rsid w:val="00EE4775"/>
    <w:rsid w:val="00EE4776"/>
    <w:rsid w:val="00EE54D9"/>
    <w:rsid w:val="00EE603A"/>
    <w:rsid w:val="00EE62EF"/>
    <w:rsid w:val="00EE679C"/>
    <w:rsid w:val="00EE7411"/>
    <w:rsid w:val="00EE7F7F"/>
    <w:rsid w:val="00EF08DD"/>
    <w:rsid w:val="00EF0D45"/>
    <w:rsid w:val="00EF13D9"/>
    <w:rsid w:val="00EF222A"/>
    <w:rsid w:val="00EF286A"/>
    <w:rsid w:val="00EF2B16"/>
    <w:rsid w:val="00EF4CC0"/>
    <w:rsid w:val="00EF6D00"/>
    <w:rsid w:val="00EF706A"/>
    <w:rsid w:val="00EF7B15"/>
    <w:rsid w:val="00F0184D"/>
    <w:rsid w:val="00F01BDE"/>
    <w:rsid w:val="00F024B8"/>
    <w:rsid w:val="00F0290C"/>
    <w:rsid w:val="00F03144"/>
    <w:rsid w:val="00F050DC"/>
    <w:rsid w:val="00F05917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A43"/>
    <w:rsid w:val="00F14FCF"/>
    <w:rsid w:val="00F1581C"/>
    <w:rsid w:val="00F164AD"/>
    <w:rsid w:val="00F1740D"/>
    <w:rsid w:val="00F17E97"/>
    <w:rsid w:val="00F216CF"/>
    <w:rsid w:val="00F2214B"/>
    <w:rsid w:val="00F23330"/>
    <w:rsid w:val="00F233B6"/>
    <w:rsid w:val="00F240B2"/>
    <w:rsid w:val="00F24D7F"/>
    <w:rsid w:val="00F25B60"/>
    <w:rsid w:val="00F261C3"/>
    <w:rsid w:val="00F26A5A"/>
    <w:rsid w:val="00F26ACE"/>
    <w:rsid w:val="00F2718C"/>
    <w:rsid w:val="00F27FC3"/>
    <w:rsid w:val="00F3009A"/>
    <w:rsid w:val="00F30234"/>
    <w:rsid w:val="00F30A59"/>
    <w:rsid w:val="00F31032"/>
    <w:rsid w:val="00F3156F"/>
    <w:rsid w:val="00F31673"/>
    <w:rsid w:val="00F32174"/>
    <w:rsid w:val="00F32A78"/>
    <w:rsid w:val="00F32C9E"/>
    <w:rsid w:val="00F33500"/>
    <w:rsid w:val="00F337EA"/>
    <w:rsid w:val="00F33866"/>
    <w:rsid w:val="00F344A6"/>
    <w:rsid w:val="00F346FF"/>
    <w:rsid w:val="00F34DC7"/>
    <w:rsid w:val="00F35E89"/>
    <w:rsid w:val="00F36F73"/>
    <w:rsid w:val="00F37683"/>
    <w:rsid w:val="00F37B60"/>
    <w:rsid w:val="00F40C54"/>
    <w:rsid w:val="00F431DC"/>
    <w:rsid w:val="00F4348A"/>
    <w:rsid w:val="00F44349"/>
    <w:rsid w:val="00F4450E"/>
    <w:rsid w:val="00F44D6A"/>
    <w:rsid w:val="00F45DD8"/>
    <w:rsid w:val="00F46016"/>
    <w:rsid w:val="00F461E4"/>
    <w:rsid w:val="00F463B8"/>
    <w:rsid w:val="00F479D7"/>
    <w:rsid w:val="00F51118"/>
    <w:rsid w:val="00F5151D"/>
    <w:rsid w:val="00F531DA"/>
    <w:rsid w:val="00F532E8"/>
    <w:rsid w:val="00F53AD2"/>
    <w:rsid w:val="00F53D74"/>
    <w:rsid w:val="00F56383"/>
    <w:rsid w:val="00F56416"/>
    <w:rsid w:val="00F57227"/>
    <w:rsid w:val="00F579CC"/>
    <w:rsid w:val="00F57D9B"/>
    <w:rsid w:val="00F6084B"/>
    <w:rsid w:val="00F609BB"/>
    <w:rsid w:val="00F6102C"/>
    <w:rsid w:val="00F610D2"/>
    <w:rsid w:val="00F6138D"/>
    <w:rsid w:val="00F61D2C"/>
    <w:rsid w:val="00F62B9F"/>
    <w:rsid w:val="00F63089"/>
    <w:rsid w:val="00F637D4"/>
    <w:rsid w:val="00F63849"/>
    <w:rsid w:val="00F6419B"/>
    <w:rsid w:val="00F6459D"/>
    <w:rsid w:val="00F64806"/>
    <w:rsid w:val="00F648F2"/>
    <w:rsid w:val="00F64E77"/>
    <w:rsid w:val="00F668A2"/>
    <w:rsid w:val="00F66D8F"/>
    <w:rsid w:val="00F67378"/>
    <w:rsid w:val="00F6747C"/>
    <w:rsid w:val="00F675C2"/>
    <w:rsid w:val="00F67FCF"/>
    <w:rsid w:val="00F7041C"/>
    <w:rsid w:val="00F705B0"/>
    <w:rsid w:val="00F70675"/>
    <w:rsid w:val="00F708F4"/>
    <w:rsid w:val="00F70E48"/>
    <w:rsid w:val="00F71A00"/>
    <w:rsid w:val="00F733F3"/>
    <w:rsid w:val="00F734FD"/>
    <w:rsid w:val="00F737E3"/>
    <w:rsid w:val="00F74366"/>
    <w:rsid w:val="00F7596D"/>
    <w:rsid w:val="00F75D6B"/>
    <w:rsid w:val="00F7621E"/>
    <w:rsid w:val="00F764CE"/>
    <w:rsid w:val="00F775B6"/>
    <w:rsid w:val="00F80CD6"/>
    <w:rsid w:val="00F80F87"/>
    <w:rsid w:val="00F80FAD"/>
    <w:rsid w:val="00F81713"/>
    <w:rsid w:val="00F820C4"/>
    <w:rsid w:val="00F8562D"/>
    <w:rsid w:val="00F8585C"/>
    <w:rsid w:val="00F86895"/>
    <w:rsid w:val="00F91558"/>
    <w:rsid w:val="00F91786"/>
    <w:rsid w:val="00F922AB"/>
    <w:rsid w:val="00F92BD8"/>
    <w:rsid w:val="00F92F20"/>
    <w:rsid w:val="00F93DD3"/>
    <w:rsid w:val="00F93FD3"/>
    <w:rsid w:val="00F9406D"/>
    <w:rsid w:val="00F94178"/>
    <w:rsid w:val="00F9488C"/>
    <w:rsid w:val="00F94D05"/>
    <w:rsid w:val="00F94D9F"/>
    <w:rsid w:val="00F9584B"/>
    <w:rsid w:val="00F95C97"/>
    <w:rsid w:val="00F97AB0"/>
    <w:rsid w:val="00F97D0B"/>
    <w:rsid w:val="00F97DCC"/>
    <w:rsid w:val="00FA0422"/>
    <w:rsid w:val="00FA043E"/>
    <w:rsid w:val="00FA0C0A"/>
    <w:rsid w:val="00FA0EC8"/>
    <w:rsid w:val="00FA105A"/>
    <w:rsid w:val="00FA12E8"/>
    <w:rsid w:val="00FA2104"/>
    <w:rsid w:val="00FA42AD"/>
    <w:rsid w:val="00FA5648"/>
    <w:rsid w:val="00FA56E2"/>
    <w:rsid w:val="00FA5ED2"/>
    <w:rsid w:val="00FA7D1B"/>
    <w:rsid w:val="00FA7EC2"/>
    <w:rsid w:val="00FA7F0D"/>
    <w:rsid w:val="00FB14BB"/>
    <w:rsid w:val="00FB19C9"/>
    <w:rsid w:val="00FB20FF"/>
    <w:rsid w:val="00FB267B"/>
    <w:rsid w:val="00FB35BC"/>
    <w:rsid w:val="00FB45A2"/>
    <w:rsid w:val="00FB4C99"/>
    <w:rsid w:val="00FB5401"/>
    <w:rsid w:val="00FB5C9C"/>
    <w:rsid w:val="00FB6422"/>
    <w:rsid w:val="00FB6463"/>
    <w:rsid w:val="00FC187B"/>
    <w:rsid w:val="00FC1A57"/>
    <w:rsid w:val="00FC1A8B"/>
    <w:rsid w:val="00FC1E83"/>
    <w:rsid w:val="00FC322B"/>
    <w:rsid w:val="00FC3839"/>
    <w:rsid w:val="00FC3D93"/>
    <w:rsid w:val="00FC46A1"/>
    <w:rsid w:val="00FC4D61"/>
    <w:rsid w:val="00FC51DB"/>
    <w:rsid w:val="00FC5A3E"/>
    <w:rsid w:val="00FC5ADA"/>
    <w:rsid w:val="00FC6D74"/>
    <w:rsid w:val="00FC6ED0"/>
    <w:rsid w:val="00FC70B1"/>
    <w:rsid w:val="00FC720E"/>
    <w:rsid w:val="00FC79E7"/>
    <w:rsid w:val="00FD0599"/>
    <w:rsid w:val="00FD0D91"/>
    <w:rsid w:val="00FD0E72"/>
    <w:rsid w:val="00FD0F4A"/>
    <w:rsid w:val="00FD1605"/>
    <w:rsid w:val="00FD16CE"/>
    <w:rsid w:val="00FD26CD"/>
    <w:rsid w:val="00FD273D"/>
    <w:rsid w:val="00FD43C2"/>
    <w:rsid w:val="00FD53AB"/>
    <w:rsid w:val="00FD583B"/>
    <w:rsid w:val="00FD5C03"/>
    <w:rsid w:val="00FD5D82"/>
    <w:rsid w:val="00FD5E87"/>
    <w:rsid w:val="00FD6702"/>
    <w:rsid w:val="00FD7FA6"/>
    <w:rsid w:val="00FE0164"/>
    <w:rsid w:val="00FE10D2"/>
    <w:rsid w:val="00FE136F"/>
    <w:rsid w:val="00FE1C77"/>
    <w:rsid w:val="00FE2806"/>
    <w:rsid w:val="00FE37CA"/>
    <w:rsid w:val="00FE3A57"/>
    <w:rsid w:val="00FE3C0B"/>
    <w:rsid w:val="00FE3FCE"/>
    <w:rsid w:val="00FE4529"/>
    <w:rsid w:val="00FE6708"/>
    <w:rsid w:val="00FE766E"/>
    <w:rsid w:val="00FE7A1C"/>
    <w:rsid w:val="00FE7A6F"/>
    <w:rsid w:val="00FE7EE0"/>
    <w:rsid w:val="00FF00D9"/>
    <w:rsid w:val="00FF07F5"/>
    <w:rsid w:val="00FF1C27"/>
    <w:rsid w:val="00FF43A8"/>
    <w:rsid w:val="00FF46A3"/>
    <w:rsid w:val="00FF67DE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onnector" idref="#Straight Arrow Connector 38"/>
        <o:r id="V:Rule2" type="connector" idref="#Straight Arrow Connector 39"/>
        <o:r id="V:Rule3" type="connector" idref="#Straight Arrow Connector 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SimHei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01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3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3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1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89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7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5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5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33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6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7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6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6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5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3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1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952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91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48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811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658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26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415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43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7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0660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284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7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22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9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20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AC24FC75D884B893F9D8DC52EA131" ma:contentTypeVersion="1" ma:contentTypeDescription="Create a new document." ma:contentTypeScope="" ma:versionID="89bac884c13c4c8b2bdb56c5eff3207b">
  <xsd:schema xmlns:xsd="http://www.w3.org/2001/XMLSchema" xmlns:xs="http://www.w3.org/2001/XMLSchema" xmlns:p="http://schemas.microsoft.com/office/2006/metadata/properties" xmlns:ns3="5c66e532-dd9d-452d-ab3f-e92c8628300d" targetNamespace="http://schemas.microsoft.com/office/2006/metadata/properties" ma:root="true" ma:fieldsID="ff64ca2137175c4a62857f2a647b6b4a" ns3:_="">
    <xsd:import namespace="5c66e532-dd9d-452d-ab3f-e92c8628300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e532-dd9d-452d-ab3f-e92c862830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8B384-3376-4B6F-9A1C-4A3EC63671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6B2CDC-5126-437F-96E3-22A733723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6e532-dd9d-452d-ab3f-e92c86283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F7BC7-9DB2-4C10-921A-542BBB18D3C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0FD90B-C7EE-4C59-8107-5ADC3DF83A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7B6B59-E133-4BB6-A6D7-709DFB58B9D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1D8452B-5D79-4144-AF5C-C46355E0A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Networks, Alcatel-Lucent, Alcatel-Lucent Shangai Bell</Company>
  <LinksUpToDate>false</LinksUpToDate>
  <CharactersWithSpaces>12900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Alcatel-Lucent, Alcatel-Lucent Shangai Bell</dc:creator>
  <cp:lastModifiedBy>Wildschek</cp:lastModifiedBy>
  <cp:revision>3</cp:revision>
  <cp:lastPrinted>2014-09-18T07:12:00Z</cp:lastPrinted>
  <dcterms:created xsi:type="dcterms:W3CDTF">2016-05-13T08:50:00Z</dcterms:created>
  <dcterms:modified xsi:type="dcterms:W3CDTF">2016-05-13T20:59:00Z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dlc_DocId">
    <vt:lpwstr>ZKXYDPCJ5ECH-2-679</vt:lpwstr>
  </property>
  <property fmtid="{D5CDD505-2E9C-101B-9397-08002B2CF9AE}" pid="5" name="_dlc_DocIdItemGuid">
    <vt:lpwstr>6f3f9cf5-17c4-42d2-ad66-9bf448d44cc4</vt:lpwstr>
  </property>
  <property fmtid="{D5CDD505-2E9C-101B-9397-08002B2CF9AE}" pid="6" name="_dlc_DocIdUrl">
    <vt:lpwstr>https://me.nokia.com/personal/asorri/_layouts/15/DocIdRedir.aspx?ID=ZKXYDPCJ5ECH-2-679, ZKXYDPCJ5ECH-2-679</vt:lpwstr>
  </property>
</Properties>
</file>